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76B3D28F" w:rsidR="00303C25" w:rsidRPr="00CB168F" w:rsidRDefault="00303C25" w:rsidP="00E7790F">
      <w:pPr>
        <w:tabs>
          <w:tab w:val="left" w:pos="1985"/>
          <w:tab w:val="left" w:pos="804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3A548B">
        <w:rPr>
          <w:rFonts w:ascii="Arial" w:hAnsi="Arial" w:cs="Arial"/>
          <w:b/>
          <w:sz w:val="24"/>
          <w:lang w:val="de-DE"/>
        </w:rPr>
        <w:t>7</w:t>
      </w:r>
      <w:r w:rsidRPr="0012486F">
        <w:rPr>
          <w:rFonts w:ascii="Arial" w:hAnsi="Arial" w:cs="Arial"/>
          <w:b/>
          <w:sz w:val="24"/>
          <w:lang w:val="de-DE"/>
        </w:rPr>
        <w:tab/>
      </w:r>
      <w:r>
        <w:rPr>
          <w:rFonts w:ascii="Arial" w:hAnsi="Arial" w:cs="Arial"/>
          <w:b/>
          <w:sz w:val="24"/>
          <w:lang w:val="de-DE"/>
        </w:rPr>
        <w:tab/>
      </w:r>
      <w:r w:rsidR="000431E3" w:rsidRPr="000431E3">
        <w:rPr>
          <w:rFonts w:ascii="Arial" w:hAnsi="Arial" w:cs="Arial"/>
          <w:b/>
          <w:sz w:val="24"/>
          <w:lang w:val="de-DE"/>
        </w:rPr>
        <w:t>R4-25</w:t>
      </w:r>
      <w:r w:rsidR="00E7790F">
        <w:rPr>
          <w:rFonts w:ascii="Arial" w:hAnsi="Arial" w:cs="Arial"/>
          <w:b/>
          <w:sz w:val="24"/>
          <w:lang w:val="de-DE"/>
        </w:rPr>
        <w:t>21452</w:t>
      </w:r>
      <w:r w:rsidRPr="0012486F">
        <w:rPr>
          <w:rFonts w:ascii="Arial" w:hAnsi="Arial" w:cs="Arial"/>
          <w:b/>
          <w:sz w:val="24"/>
          <w:lang w:val="de-DE"/>
        </w:rPr>
        <w:br/>
      </w:r>
      <w:bookmarkEnd w:id="0"/>
      <w:r w:rsidR="003A548B">
        <w:rPr>
          <w:rFonts w:ascii="Arial" w:eastAsia="宋体" w:hAnsi="Arial" w:cs="Arial"/>
          <w:b/>
          <w:sz w:val="24"/>
          <w:szCs w:val="24"/>
          <w:lang w:eastAsia="zh-CN"/>
        </w:rPr>
        <w:t>Dallas, USA, Nov. 17-21</w:t>
      </w:r>
      <w:r w:rsidR="003A548B" w:rsidRPr="00F542A0">
        <w:rPr>
          <w:rFonts w:ascii="Arial" w:eastAsia="宋体" w:hAnsi="Arial" w:cs="Arial"/>
          <w:b/>
          <w:sz w:val="24"/>
          <w:szCs w:val="24"/>
          <w:lang w:eastAsia="zh-CN"/>
        </w:rPr>
        <w:t>, 2025</w:t>
      </w:r>
    </w:p>
    <w:p w14:paraId="194F5C4B" w14:textId="77777777" w:rsidR="00C555E7" w:rsidRPr="00303C25" w:rsidRDefault="00C555E7" w:rsidP="00C555E7">
      <w:pPr>
        <w:rPr>
          <w:rFonts w:ascii="Arial" w:hAnsi="Arial" w:cs="Arial"/>
          <w:b/>
          <w:sz w:val="24"/>
          <w:szCs w:val="24"/>
        </w:rPr>
      </w:pPr>
    </w:p>
    <w:p w14:paraId="14946D49" w14:textId="3A3D9329"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305E3" w:rsidRPr="002E00BB">
        <w:rPr>
          <w:rFonts w:ascii="Arial" w:hAnsi="Arial" w:cs="Arial"/>
          <w:b/>
          <w:sz w:val="24"/>
          <w:szCs w:val="24"/>
        </w:rPr>
        <w:t xml:space="preserve">Discussion on </w:t>
      </w:r>
      <w:r w:rsidR="003305E3">
        <w:rPr>
          <w:rFonts w:ascii="Arial" w:hAnsi="Arial" w:cs="Arial"/>
          <w:b/>
          <w:sz w:val="24"/>
          <w:szCs w:val="24"/>
        </w:rPr>
        <w:t>5</w:t>
      </w:r>
      <w:r w:rsidR="003305E3" w:rsidRPr="00EF5721">
        <w:rPr>
          <w:rFonts w:ascii="Arial" w:hAnsi="Arial" w:cs="Arial" w:hint="eastAsia"/>
          <w:b/>
          <w:sz w:val="24"/>
          <w:szCs w:val="24"/>
        </w:rPr>
        <w:t>G-6G</w:t>
      </w:r>
      <w:r w:rsidR="003305E3">
        <w:rPr>
          <w:rFonts w:ascii="Arial" w:hAnsi="Arial" w:cs="Arial"/>
          <w:b/>
          <w:sz w:val="24"/>
          <w:szCs w:val="24"/>
        </w:rPr>
        <w:t xml:space="preserve"> </w:t>
      </w:r>
      <w:r w:rsidR="003305E3" w:rsidRPr="00EF5721">
        <w:rPr>
          <w:rFonts w:ascii="Arial" w:hAnsi="Arial" w:cs="Arial" w:hint="eastAsia"/>
          <w:b/>
          <w:sz w:val="24"/>
          <w:szCs w:val="24"/>
        </w:rPr>
        <w:t>MRSS</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E62B32A"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305E3">
        <w:rPr>
          <w:rFonts w:ascii="Arial" w:hAnsi="Arial" w:cs="Arial"/>
          <w:b/>
          <w:sz w:val="24"/>
          <w:szCs w:val="24"/>
        </w:rPr>
        <w:t>8.9</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0C6130C8" w14:textId="77777777" w:rsidR="003305E3" w:rsidRPr="003305E3" w:rsidRDefault="003305E3" w:rsidP="003305E3">
      <w:pPr>
        <w:spacing w:afterLines="50" w:after="120"/>
        <w:rPr>
          <w:rFonts w:eastAsiaTheme="minorEastAsia"/>
          <w:lang w:eastAsia="zh-CN"/>
        </w:rPr>
      </w:pPr>
      <w:r w:rsidRPr="003305E3">
        <w:rPr>
          <w:rFonts w:eastAsiaTheme="minorEastAsia"/>
          <w:lang w:eastAsia="zh-CN"/>
        </w:rPr>
        <w:t>In RAN #108 meeting, the study item on 6GR was approved in [1], the study aims to develop one non-backward compatible radio access technology (hereafter “6GR”) to meet a broad range of use cases. One of objectives is to study MRSS:</w:t>
      </w:r>
    </w:p>
    <w:p w14:paraId="07991CCF" w14:textId="77777777" w:rsidR="003305E3" w:rsidRPr="001C16FF" w:rsidRDefault="003305E3" w:rsidP="003305E3">
      <w:pPr>
        <w:pStyle w:val="af9"/>
        <w:numPr>
          <w:ilvl w:val="0"/>
          <w:numId w:val="8"/>
        </w:numPr>
        <w:spacing w:afterLines="50" w:after="120"/>
        <w:jc w:val="left"/>
        <w:rPr>
          <w:rFonts w:ascii="Times New Roman" w:eastAsia="Malgun Gothic" w:hAnsi="Times New Roman"/>
          <w:szCs w:val="20"/>
          <w:lang w:val="en-GB"/>
        </w:rPr>
      </w:pPr>
      <w:r w:rsidRPr="001C16FF">
        <w:rPr>
          <w:rFonts w:ascii="Times New Roman" w:eastAsia="Malgun Gothic" w:hAnsi="Times New Roman"/>
          <w:szCs w:val="20"/>
          <w:lang w:val="en-GB"/>
        </w:rPr>
        <w:t>Migration from 5G NR to 6GR as well as interworking and mobility between 5G NR and 6GR:</w:t>
      </w:r>
    </w:p>
    <w:p w14:paraId="17F2F4DD" w14:textId="77777777" w:rsidR="003305E3" w:rsidRPr="001C16FF" w:rsidRDefault="003305E3" w:rsidP="003305E3">
      <w:pPr>
        <w:pStyle w:val="af9"/>
        <w:numPr>
          <w:ilvl w:val="1"/>
          <w:numId w:val="8"/>
        </w:numPr>
        <w:spacing w:afterLines="50" w:after="120"/>
        <w:jc w:val="left"/>
        <w:rPr>
          <w:rFonts w:ascii="Times New Roman" w:eastAsia="Malgun Gothic" w:hAnsi="Times New Roman"/>
          <w:szCs w:val="20"/>
          <w:lang w:val="en-GB"/>
        </w:rPr>
      </w:pPr>
      <w:r w:rsidRPr="001C16FF">
        <w:rPr>
          <w:rFonts w:ascii="Times New Roman" w:eastAsia="Malgun Gothic" w:hAnsi="Times New Roman"/>
          <w:szCs w:val="20"/>
          <w:lang w:val="en-GB"/>
        </w:rPr>
        <w:t>5G-6G Multi-RAT Spectrum Sharing for migration [RAN1</w:t>
      </w:r>
      <w:r w:rsidRPr="001C16FF">
        <w:rPr>
          <w:rFonts w:ascii="Times New Roman" w:eastAsia="Malgun Gothic" w:hAnsi="Times New Roman" w:hint="eastAsia"/>
          <w:szCs w:val="20"/>
          <w:lang w:val="en-GB"/>
        </w:rPr>
        <w:t>,</w:t>
      </w:r>
      <w:r w:rsidRPr="001C16FF">
        <w:rPr>
          <w:rFonts w:ascii="Times New Roman" w:eastAsia="Malgun Gothic" w:hAnsi="Times New Roman"/>
          <w:szCs w:val="20"/>
          <w:lang w:val="en-GB"/>
        </w:rPr>
        <w:t xml:space="preserve"> RAN2, RAN4, RAN3]</w:t>
      </w:r>
    </w:p>
    <w:p w14:paraId="5EA87695" w14:textId="77777777" w:rsidR="003305E3" w:rsidRPr="001C16FF" w:rsidRDefault="003305E3" w:rsidP="003305E3">
      <w:pPr>
        <w:pStyle w:val="af9"/>
        <w:numPr>
          <w:ilvl w:val="1"/>
          <w:numId w:val="8"/>
        </w:numPr>
        <w:spacing w:afterLines="50" w:after="120"/>
        <w:jc w:val="left"/>
        <w:rPr>
          <w:rFonts w:ascii="Times New Roman" w:eastAsia="Malgun Gothic" w:hAnsi="Times New Roman"/>
          <w:szCs w:val="20"/>
          <w:lang w:val="en-GB"/>
        </w:rPr>
      </w:pPr>
      <w:r w:rsidRPr="001C16FF">
        <w:rPr>
          <w:rFonts w:ascii="Times New Roman" w:eastAsia="Malgun Gothic" w:hAnsi="Times New Roman"/>
          <w:szCs w:val="20"/>
          <w:lang w:val="en-GB"/>
        </w:rPr>
        <w:t xml:space="preserve">Study if any additional </w:t>
      </w:r>
      <w:r w:rsidRPr="001C16FF">
        <w:rPr>
          <w:rFonts w:ascii="Times New Roman" w:eastAsia="Malgun Gothic" w:hAnsi="Times New Roman" w:hint="eastAsia"/>
          <w:szCs w:val="20"/>
          <w:lang w:val="en-GB"/>
        </w:rPr>
        <w:t>migration</w:t>
      </w:r>
      <w:r w:rsidRPr="001C16FF">
        <w:rPr>
          <w:rFonts w:ascii="Times New Roman" w:eastAsia="Malgun Gothic" w:hAnsi="Times New Roman"/>
          <w:szCs w:val="20"/>
          <w:lang w:val="en-GB"/>
        </w:rPr>
        <w:t xml:space="preserve"> mechanism is necessary. [RAN] [RAN2, RAN1, RAN3, RAN4]</w:t>
      </w:r>
      <w:r w:rsidRPr="001C16FF">
        <w:rPr>
          <w:rFonts w:ascii="Times New Roman" w:eastAsia="Malgun Gothic" w:hAnsi="Times New Roman"/>
          <w:szCs w:val="20"/>
          <w:lang w:val="en-GB"/>
        </w:rPr>
        <w:br/>
        <w:t>NOTE: the start of this study objective</w:t>
      </w:r>
      <w:r w:rsidRPr="001C16FF">
        <w:rPr>
          <w:rFonts w:ascii="Times New Roman" w:eastAsia="Malgun Gothic" w:hAnsi="Times New Roman" w:hint="eastAsia"/>
          <w:szCs w:val="20"/>
          <w:lang w:val="en-GB"/>
        </w:rPr>
        <w:t xml:space="preserve"> (b)</w:t>
      </w:r>
      <w:r w:rsidRPr="001C16FF">
        <w:rPr>
          <w:rFonts w:ascii="Times New Roman" w:eastAsia="Malgun Gothic" w:hAnsi="Times New Roman"/>
          <w:szCs w:val="20"/>
          <w:lang w:val="en-GB"/>
        </w:rPr>
        <w:t xml:space="preserve"> </w:t>
      </w:r>
      <w:r w:rsidRPr="001C16FF">
        <w:rPr>
          <w:rFonts w:ascii="Times New Roman" w:eastAsia="Malgun Gothic" w:hAnsi="Times New Roman" w:hint="eastAsia"/>
          <w:szCs w:val="20"/>
          <w:lang w:val="en-GB"/>
        </w:rPr>
        <w:t>should</w:t>
      </w:r>
      <w:r w:rsidRPr="001C16FF">
        <w:rPr>
          <w:rFonts w:ascii="Times New Roman" w:eastAsia="Malgun Gothic" w:hAnsi="Times New Roman"/>
          <w:szCs w:val="20"/>
          <w:lang w:val="en-GB"/>
        </w:rPr>
        <w:t xml:space="preserve"> be triggered by RAN plenary</w:t>
      </w:r>
      <w:r w:rsidRPr="001C16FF">
        <w:rPr>
          <w:rFonts w:ascii="Times New Roman" w:eastAsia="Malgun Gothic" w:hAnsi="Times New Roman" w:hint="eastAsia"/>
          <w:szCs w:val="20"/>
          <w:lang w:val="en-GB"/>
        </w:rPr>
        <w:t xml:space="preserve"> in time to guarantee proper completion of the WG study</w:t>
      </w:r>
      <w:r w:rsidRPr="001C16FF">
        <w:rPr>
          <w:rFonts w:ascii="Times New Roman" w:eastAsia="Malgun Gothic" w:hAnsi="Times New Roman"/>
          <w:szCs w:val="20"/>
          <w:lang w:val="en-GB"/>
        </w:rPr>
        <w:t>.</w:t>
      </w:r>
    </w:p>
    <w:p w14:paraId="6F8D86C6" w14:textId="6C3A09F9" w:rsidR="003305E3" w:rsidRPr="002C2779" w:rsidRDefault="003305E3" w:rsidP="003305E3">
      <w:pPr>
        <w:pStyle w:val="af9"/>
        <w:numPr>
          <w:ilvl w:val="1"/>
          <w:numId w:val="8"/>
        </w:numPr>
        <w:spacing w:afterLines="50" w:after="120"/>
        <w:jc w:val="left"/>
        <w:rPr>
          <w:rFonts w:ascii="Times New Roman" w:eastAsia="Malgun Gothic" w:hAnsi="Times New Roman"/>
          <w:szCs w:val="20"/>
          <w:lang w:val="en-GB"/>
        </w:rPr>
      </w:pPr>
      <w:r w:rsidRPr="001C16FF">
        <w:rPr>
          <w:rFonts w:ascii="Times New Roman" w:eastAsia="Malgun Gothic" w:hAnsi="Times New Roman"/>
          <w:szCs w:val="20"/>
          <w:lang w:val="en-GB"/>
        </w:rPr>
        <w:t>Mobility between 5G NR and 6GR [RAN2, RAN3, RAN4]</w:t>
      </w:r>
    </w:p>
    <w:p w14:paraId="2FF0B8D6" w14:textId="18A14A08" w:rsidR="002C2779" w:rsidRDefault="002C2779" w:rsidP="003305E3">
      <w:pPr>
        <w:spacing w:afterLines="50" w:after="120"/>
        <w:rPr>
          <w:rFonts w:eastAsiaTheme="minorEastAsia"/>
          <w:lang w:eastAsia="zh-CN"/>
        </w:rPr>
      </w:pPr>
      <w:r w:rsidRPr="002C2779">
        <w:rPr>
          <w:rFonts w:eastAsiaTheme="minorEastAsia"/>
          <w:lang w:eastAsia="zh-CN"/>
        </w:rPr>
        <w:t xml:space="preserve">In RAN4 </w:t>
      </w:r>
      <w:r>
        <w:rPr>
          <w:rFonts w:eastAsiaTheme="minorEastAsia"/>
          <w:lang w:eastAsia="zh-CN"/>
        </w:rPr>
        <w:t>#116bis meeting, about MRSS, it was agreed that</w:t>
      </w:r>
    </w:p>
    <w:p w14:paraId="73314EDC" w14:textId="32DE6086" w:rsidR="002C2779" w:rsidRPr="002C2779" w:rsidRDefault="002C2779" w:rsidP="002C2779">
      <w:pPr>
        <w:pStyle w:val="af9"/>
        <w:numPr>
          <w:ilvl w:val="0"/>
          <w:numId w:val="8"/>
        </w:numPr>
        <w:spacing w:afterLines="50" w:after="120"/>
        <w:jc w:val="left"/>
        <w:rPr>
          <w:rFonts w:ascii="Times New Roman" w:eastAsia="Malgun Gothic" w:hAnsi="Times New Roman"/>
          <w:szCs w:val="20"/>
          <w:lang w:val="en-GB"/>
        </w:rPr>
      </w:pPr>
      <w:r w:rsidRPr="002C2779">
        <w:rPr>
          <w:rFonts w:ascii="Times New Roman" w:eastAsia="Malgun Gothic" w:hAnsi="Times New Roman"/>
          <w:szCs w:val="20"/>
          <w:lang w:val="en-GB"/>
        </w:rPr>
        <w:t>MRSS should be considered in the ultimate RAN4 decision, including RAN4’s input to interim milestone.</w:t>
      </w:r>
    </w:p>
    <w:p w14:paraId="45AB3985" w14:textId="4DEA743B" w:rsidR="002C2779" w:rsidRPr="002C2779" w:rsidRDefault="002C2779" w:rsidP="002C2779">
      <w:pPr>
        <w:pStyle w:val="af9"/>
        <w:numPr>
          <w:ilvl w:val="0"/>
          <w:numId w:val="8"/>
        </w:numPr>
        <w:spacing w:afterLines="50" w:after="120"/>
        <w:jc w:val="left"/>
        <w:rPr>
          <w:rFonts w:ascii="Times New Roman" w:eastAsia="Malgun Gothic" w:hAnsi="Times New Roman"/>
          <w:szCs w:val="20"/>
          <w:lang w:val="en-GB"/>
        </w:rPr>
      </w:pPr>
      <w:r w:rsidRPr="002C2779">
        <w:rPr>
          <w:rFonts w:ascii="Times New Roman" w:eastAsia="Malgun Gothic" w:hAnsi="Times New Roman"/>
          <w:szCs w:val="20"/>
          <w:lang w:val="en-GB"/>
        </w:rPr>
        <w:t>Regarding some of the system parameters (</w:t>
      </w:r>
      <w:proofErr w:type="gramStart"/>
      <w:r w:rsidRPr="002C2779">
        <w:rPr>
          <w:rFonts w:ascii="Times New Roman" w:eastAsia="Malgun Gothic" w:hAnsi="Times New Roman"/>
          <w:szCs w:val="20"/>
          <w:lang w:val="en-GB"/>
        </w:rPr>
        <w:t>e.g.</w:t>
      </w:r>
      <w:proofErr w:type="gramEnd"/>
      <w:r w:rsidRPr="002C2779">
        <w:rPr>
          <w:rFonts w:ascii="Times New Roman" w:eastAsia="Malgun Gothic" w:hAnsi="Times New Roman"/>
          <w:szCs w:val="20"/>
          <w:lang w:val="en-GB"/>
        </w:rPr>
        <w:t xml:space="preserve"> SCS, sync raster, channel raster etc.), separated agenda will be designated for the scenar</w:t>
      </w:r>
      <w:r w:rsidRPr="002C2779">
        <w:rPr>
          <w:rFonts w:ascii="Times New Roman" w:eastAsia="Malgun Gothic" w:hAnsi="Times New Roman" w:hint="eastAsia"/>
          <w:szCs w:val="20"/>
          <w:lang w:val="en-GB"/>
        </w:rPr>
        <w:t>i</w:t>
      </w:r>
      <w:r w:rsidRPr="002C2779">
        <w:rPr>
          <w:rFonts w:ascii="Times New Roman" w:eastAsia="Malgun Gothic" w:hAnsi="Times New Roman"/>
          <w:szCs w:val="20"/>
          <w:lang w:val="en-GB"/>
        </w:rPr>
        <w:t>os of with (in spectrum sharing) and without (in system parameter) MRSS considered.</w:t>
      </w:r>
    </w:p>
    <w:p w14:paraId="54CA76DC" w14:textId="77777777" w:rsidR="002C2779" w:rsidRPr="002C2779" w:rsidRDefault="002C2779" w:rsidP="002C2779">
      <w:pPr>
        <w:pStyle w:val="af9"/>
        <w:numPr>
          <w:ilvl w:val="1"/>
          <w:numId w:val="8"/>
        </w:numPr>
        <w:spacing w:afterLines="50" w:after="120"/>
        <w:jc w:val="left"/>
        <w:rPr>
          <w:rFonts w:ascii="Times New Roman" w:eastAsia="Malgun Gothic" w:hAnsi="Times New Roman"/>
          <w:szCs w:val="20"/>
          <w:lang w:val="en-GB"/>
        </w:rPr>
      </w:pPr>
      <w:r w:rsidRPr="002C2779">
        <w:rPr>
          <w:rFonts w:ascii="Times New Roman" w:eastAsia="Malgun Gothic" w:hAnsi="Times New Roman"/>
          <w:szCs w:val="20"/>
          <w:lang w:val="en-GB"/>
        </w:rPr>
        <w:t>If feasible, RAN4 strives to define unified system parameters for the scenarios with and without MRSS.</w:t>
      </w:r>
    </w:p>
    <w:p w14:paraId="60F49A76" w14:textId="783D8038" w:rsidR="002C2779" w:rsidRPr="002C2779" w:rsidRDefault="002C2779" w:rsidP="002C2779">
      <w:pPr>
        <w:pStyle w:val="af9"/>
        <w:numPr>
          <w:ilvl w:val="1"/>
          <w:numId w:val="8"/>
        </w:numPr>
        <w:spacing w:afterLines="50" w:after="120"/>
        <w:jc w:val="left"/>
        <w:rPr>
          <w:rFonts w:ascii="Times New Roman" w:eastAsia="Malgun Gothic" w:hAnsi="Times New Roman"/>
          <w:szCs w:val="20"/>
          <w:lang w:val="en-GB"/>
        </w:rPr>
      </w:pPr>
      <w:r w:rsidRPr="002C2779">
        <w:rPr>
          <w:rFonts w:ascii="Times New Roman" w:eastAsia="Malgun Gothic" w:hAnsi="Times New Roman"/>
          <w:szCs w:val="20"/>
          <w:lang w:val="en-GB"/>
        </w:rPr>
        <w:t xml:space="preserve">Revisit this agenda arrangement after Feb. meeting in 2026 for potentially merging the discussion under the single agenda. </w:t>
      </w:r>
    </w:p>
    <w:p w14:paraId="53B49D28" w14:textId="22D69C6D" w:rsidR="002C2779" w:rsidRPr="002C2779" w:rsidRDefault="002C2779" w:rsidP="002C2779">
      <w:pPr>
        <w:pStyle w:val="af9"/>
        <w:numPr>
          <w:ilvl w:val="0"/>
          <w:numId w:val="8"/>
        </w:numPr>
        <w:spacing w:afterLines="50" w:after="120"/>
        <w:jc w:val="left"/>
        <w:rPr>
          <w:rFonts w:ascii="Times New Roman" w:eastAsia="Malgun Gothic" w:hAnsi="Times New Roman"/>
          <w:szCs w:val="20"/>
          <w:lang w:val="en-GB"/>
        </w:rPr>
      </w:pPr>
      <w:r w:rsidRPr="002C2779">
        <w:rPr>
          <w:rFonts w:ascii="Times New Roman" w:eastAsia="Malgun Gothic" w:hAnsi="Times New Roman"/>
          <w:szCs w:val="20"/>
          <w:lang w:val="en-GB"/>
        </w:rPr>
        <w:t xml:space="preserve"> Before RAN4 rece</w:t>
      </w:r>
      <w:r w:rsidRPr="002C2779">
        <w:rPr>
          <w:rFonts w:ascii="Times New Roman" w:eastAsia="Malgun Gothic" w:hAnsi="Times New Roman" w:hint="eastAsia"/>
          <w:szCs w:val="20"/>
          <w:lang w:val="en-GB"/>
        </w:rPr>
        <w:t>i</w:t>
      </w:r>
      <w:r w:rsidRPr="002C2779">
        <w:rPr>
          <w:rFonts w:ascii="Times New Roman" w:eastAsia="Malgun Gothic" w:hAnsi="Times New Roman"/>
          <w:szCs w:val="20"/>
          <w:lang w:val="en-GB"/>
        </w:rPr>
        <w:t>ves concrete design from RAN1/2, RAN4 discussion will be based on the agreed hypothesis.</w:t>
      </w:r>
    </w:p>
    <w:p w14:paraId="6889F2A0" w14:textId="77777777" w:rsidR="00F407FA" w:rsidRDefault="00F407FA" w:rsidP="00F407FA">
      <w:pPr>
        <w:pStyle w:val="af4"/>
        <w:spacing w:beforeLines="50" w:before="120"/>
        <w:rPr>
          <w:rFonts w:eastAsiaTheme="minorEastAsia"/>
          <w:lang w:eastAsia="zh-CN"/>
        </w:rPr>
      </w:pPr>
      <w:r>
        <w:rPr>
          <w:rFonts w:eastAsiaTheme="minorEastAsia"/>
          <w:lang w:eastAsia="zh-CN"/>
        </w:rPr>
        <w:t>And the consensus was achieved to further study 6G-5G MRSS:</w:t>
      </w:r>
    </w:p>
    <w:p w14:paraId="0F2DC3D0" w14:textId="77777777" w:rsidR="00F407FA" w:rsidRPr="00BD0CB4" w:rsidRDefault="00F407FA" w:rsidP="00F407FA">
      <w:pPr>
        <w:pStyle w:val="af9"/>
        <w:numPr>
          <w:ilvl w:val="0"/>
          <w:numId w:val="10"/>
        </w:numPr>
        <w:spacing w:beforeLines="50" w:before="120" w:after="120" w:line="240" w:lineRule="auto"/>
        <w:ind w:left="714" w:hanging="357"/>
        <w:contextualSpacing w:val="0"/>
        <w:jc w:val="left"/>
        <w:rPr>
          <w:rFonts w:ascii="Times New Roman" w:eastAsia="宋体" w:hAnsi="Times New Roman"/>
          <w:szCs w:val="20"/>
          <w:lang w:eastAsia="zh-CN"/>
        </w:rPr>
      </w:pPr>
      <w:r w:rsidRPr="00BD0CB4">
        <w:rPr>
          <w:rFonts w:ascii="Times New Roman" w:eastAsia="宋体" w:hAnsi="Times New Roman"/>
          <w:szCs w:val="20"/>
          <w:lang w:eastAsia="zh-CN"/>
        </w:rPr>
        <w:t>To facilitate MRSS between 6GR and NR, take following aspects as starting point for RAN4 study</w:t>
      </w:r>
    </w:p>
    <w:p w14:paraId="69BDB450" w14:textId="77777777" w:rsidR="00F407FA" w:rsidRPr="00BD0CB4" w:rsidRDefault="00F407FA" w:rsidP="00F407FA">
      <w:pPr>
        <w:pStyle w:val="af9"/>
        <w:numPr>
          <w:ilvl w:val="1"/>
          <w:numId w:val="10"/>
        </w:numPr>
        <w:spacing w:after="120" w:line="240" w:lineRule="auto"/>
        <w:ind w:left="1440"/>
        <w:contextualSpacing w:val="0"/>
        <w:jc w:val="left"/>
        <w:rPr>
          <w:rFonts w:ascii="Times New Roman" w:eastAsia="宋体" w:hAnsi="Times New Roman"/>
          <w:szCs w:val="20"/>
          <w:lang w:eastAsia="zh-CN"/>
        </w:rPr>
      </w:pPr>
      <w:r w:rsidRPr="00BD0CB4">
        <w:rPr>
          <w:rFonts w:ascii="Times New Roman" w:eastAsia="宋体" w:hAnsi="Times New Roman"/>
          <w:szCs w:val="20"/>
          <w:lang w:eastAsia="zh-CN"/>
        </w:rPr>
        <w:t>System parameters</w:t>
      </w:r>
      <w:r w:rsidRPr="00BD0CB4">
        <w:rPr>
          <w:rFonts w:ascii="Times New Roman" w:eastAsia="宋体" w:hAnsi="Times New Roman"/>
          <w:szCs w:val="20"/>
          <w:lang w:eastAsia="zh-CN"/>
        </w:rPr>
        <w:t></w:t>
      </w:r>
    </w:p>
    <w:p w14:paraId="2DBB5248" w14:textId="77777777" w:rsidR="00F407FA" w:rsidRPr="00BD0CB4" w:rsidRDefault="00F407FA" w:rsidP="00F407FA">
      <w:pPr>
        <w:pStyle w:val="af9"/>
        <w:numPr>
          <w:ilvl w:val="1"/>
          <w:numId w:val="10"/>
        </w:numPr>
        <w:spacing w:after="120" w:line="240" w:lineRule="auto"/>
        <w:ind w:left="1440"/>
        <w:contextualSpacing w:val="0"/>
        <w:jc w:val="left"/>
        <w:rPr>
          <w:rFonts w:ascii="Times New Roman" w:eastAsia="宋体" w:hAnsi="Times New Roman"/>
          <w:szCs w:val="20"/>
          <w:lang w:eastAsia="zh-CN"/>
        </w:rPr>
      </w:pPr>
      <w:r w:rsidRPr="00BD0CB4">
        <w:rPr>
          <w:rFonts w:ascii="Times New Roman" w:eastAsia="宋体" w:hAnsi="Times New Roman"/>
          <w:szCs w:val="20"/>
          <w:lang w:eastAsia="zh-CN"/>
        </w:rPr>
        <w:t>RF requirements</w:t>
      </w:r>
    </w:p>
    <w:p w14:paraId="0650593E" w14:textId="77777777" w:rsidR="00F407FA" w:rsidRPr="00BD0CB4" w:rsidRDefault="00F407FA" w:rsidP="00F407FA">
      <w:pPr>
        <w:pStyle w:val="af9"/>
        <w:numPr>
          <w:ilvl w:val="1"/>
          <w:numId w:val="10"/>
        </w:numPr>
        <w:spacing w:after="120" w:line="240" w:lineRule="auto"/>
        <w:ind w:left="1440"/>
        <w:contextualSpacing w:val="0"/>
        <w:jc w:val="left"/>
        <w:rPr>
          <w:rFonts w:ascii="Times New Roman" w:eastAsia="宋体" w:hAnsi="Times New Roman"/>
          <w:szCs w:val="20"/>
          <w:lang w:eastAsia="zh-CN"/>
        </w:rPr>
      </w:pPr>
      <w:r w:rsidRPr="00BD0CB4">
        <w:rPr>
          <w:rFonts w:ascii="Times New Roman" w:eastAsia="宋体" w:hAnsi="Times New Roman"/>
          <w:szCs w:val="20"/>
          <w:lang w:eastAsia="zh-CN"/>
        </w:rPr>
        <w:t>RRM requirements</w:t>
      </w:r>
    </w:p>
    <w:p w14:paraId="537C6522" w14:textId="77777777" w:rsidR="00F407FA" w:rsidRPr="00BD0CB4" w:rsidRDefault="00F407FA" w:rsidP="00F407FA">
      <w:pPr>
        <w:pStyle w:val="af9"/>
        <w:numPr>
          <w:ilvl w:val="1"/>
          <w:numId w:val="10"/>
        </w:numPr>
        <w:spacing w:after="120" w:line="240" w:lineRule="auto"/>
        <w:ind w:left="1440"/>
        <w:contextualSpacing w:val="0"/>
        <w:jc w:val="left"/>
        <w:rPr>
          <w:rFonts w:ascii="Times New Roman" w:eastAsia="宋体" w:hAnsi="Times New Roman"/>
          <w:szCs w:val="20"/>
          <w:lang w:eastAsia="zh-CN"/>
        </w:rPr>
      </w:pPr>
      <w:r w:rsidRPr="00BD0CB4">
        <w:rPr>
          <w:rFonts w:ascii="Times New Roman" w:eastAsia="宋体" w:hAnsi="Times New Roman"/>
          <w:szCs w:val="20"/>
          <w:lang w:eastAsia="zh-CN"/>
        </w:rPr>
        <w:t>Interference handling</w:t>
      </w:r>
    </w:p>
    <w:p w14:paraId="6640995F" w14:textId="77777777" w:rsidR="00F407FA" w:rsidRPr="00BD0CB4" w:rsidRDefault="00F407FA" w:rsidP="00F407FA">
      <w:pPr>
        <w:pStyle w:val="af9"/>
        <w:numPr>
          <w:ilvl w:val="0"/>
          <w:numId w:val="10"/>
        </w:numPr>
        <w:spacing w:beforeLines="50" w:before="120" w:after="120" w:line="240" w:lineRule="auto"/>
        <w:ind w:left="714" w:hanging="357"/>
        <w:contextualSpacing w:val="0"/>
        <w:jc w:val="left"/>
        <w:rPr>
          <w:rFonts w:ascii="Times New Roman" w:eastAsia="宋体" w:hAnsi="Times New Roman"/>
          <w:szCs w:val="20"/>
          <w:lang w:eastAsia="zh-CN"/>
        </w:rPr>
      </w:pPr>
      <w:r w:rsidRPr="00BD0CB4">
        <w:rPr>
          <w:rFonts w:ascii="Times New Roman" w:eastAsia="宋体" w:hAnsi="Times New Roman"/>
          <w:szCs w:val="20"/>
          <w:lang w:eastAsia="zh-CN"/>
        </w:rPr>
        <w:t>Taking following table as starting point to discuss which system parameters are impacted by MRSS.</w:t>
      </w:r>
    </w:p>
    <w:tbl>
      <w:tblPr>
        <w:tblStyle w:val="afe"/>
        <w:tblW w:w="0" w:type="auto"/>
        <w:jc w:val="center"/>
        <w:tblLook w:val="04A0" w:firstRow="1" w:lastRow="0" w:firstColumn="1" w:lastColumn="0" w:noHBand="0" w:noVBand="1"/>
      </w:tblPr>
      <w:tblGrid>
        <w:gridCol w:w="3874"/>
        <w:gridCol w:w="3386"/>
      </w:tblGrid>
      <w:tr w:rsidR="00F407FA" w:rsidRPr="00BD0CB4" w14:paraId="7244A8FE" w14:textId="77777777" w:rsidTr="001B1951">
        <w:trPr>
          <w:jc w:val="center"/>
        </w:trPr>
        <w:tc>
          <w:tcPr>
            <w:tcW w:w="3874" w:type="dxa"/>
          </w:tcPr>
          <w:p w14:paraId="5748D16A" w14:textId="77777777" w:rsidR="00F407FA" w:rsidRPr="00BD0CB4" w:rsidRDefault="00F407FA" w:rsidP="001B1951">
            <w:pPr>
              <w:pStyle w:val="af9"/>
              <w:spacing w:after="120"/>
              <w:rPr>
                <w:rFonts w:ascii="Times New Roman" w:eastAsia="宋体" w:hAnsi="Times New Roman"/>
                <w:b/>
                <w:bCs/>
                <w:iCs/>
                <w:szCs w:val="20"/>
              </w:rPr>
            </w:pPr>
            <w:r w:rsidRPr="00BD0CB4">
              <w:rPr>
                <w:rFonts w:ascii="Times New Roman" w:eastAsia="宋体" w:hAnsi="Times New Roman"/>
                <w:b/>
                <w:bCs/>
                <w:iCs/>
                <w:szCs w:val="20"/>
              </w:rPr>
              <w:t xml:space="preserve">System parameters </w:t>
            </w:r>
          </w:p>
        </w:tc>
        <w:tc>
          <w:tcPr>
            <w:tcW w:w="3386" w:type="dxa"/>
          </w:tcPr>
          <w:p w14:paraId="1F96ABAC" w14:textId="77777777" w:rsidR="00F407FA" w:rsidRPr="00BD0CB4" w:rsidRDefault="00F407FA" w:rsidP="001B1951">
            <w:pPr>
              <w:pStyle w:val="af9"/>
              <w:spacing w:after="120"/>
              <w:rPr>
                <w:rFonts w:ascii="Times New Roman" w:eastAsia="宋体" w:hAnsi="Times New Roman"/>
                <w:b/>
                <w:bCs/>
                <w:iCs/>
                <w:szCs w:val="20"/>
              </w:rPr>
            </w:pPr>
            <w:r w:rsidRPr="00BD0CB4">
              <w:rPr>
                <w:rFonts w:ascii="Times New Roman" w:eastAsia="宋体" w:hAnsi="Times New Roman"/>
                <w:b/>
                <w:bCs/>
                <w:iCs/>
                <w:szCs w:val="20"/>
              </w:rPr>
              <w:t>Whether impacted by MRSS</w:t>
            </w:r>
          </w:p>
        </w:tc>
      </w:tr>
      <w:tr w:rsidR="00F407FA" w:rsidRPr="00BD0CB4" w14:paraId="059173CD" w14:textId="77777777" w:rsidTr="001B1951">
        <w:trPr>
          <w:jc w:val="center"/>
        </w:trPr>
        <w:tc>
          <w:tcPr>
            <w:tcW w:w="3874" w:type="dxa"/>
          </w:tcPr>
          <w:p w14:paraId="4F140B5D"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hAnsi="Times New Roman"/>
                <w:szCs w:val="20"/>
              </w:rPr>
              <w:t>Numerology</w:t>
            </w:r>
          </w:p>
        </w:tc>
        <w:tc>
          <w:tcPr>
            <w:tcW w:w="3386" w:type="dxa"/>
          </w:tcPr>
          <w:p w14:paraId="4F04C8A0"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eastAsia="宋体" w:hAnsi="Times New Roman"/>
                <w:iCs/>
                <w:szCs w:val="20"/>
              </w:rPr>
              <w:t>Maybe impacted</w:t>
            </w:r>
          </w:p>
        </w:tc>
      </w:tr>
      <w:tr w:rsidR="00F407FA" w:rsidRPr="00BD0CB4" w14:paraId="73F47952" w14:textId="77777777" w:rsidTr="001B1951">
        <w:trPr>
          <w:jc w:val="center"/>
        </w:trPr>
        <w:tc>
          <w:tcPr>
            <w:tcW w:w="3874" w:type="dxa"/>
          </w:tcPr>
          <w:p w14:paraId="38143280"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hAnsi="Times New Roman"/>
                <w:szCs w:val="20"/>
              </w:rPr>
              <w:t>Channel raster</w:t>
            </w:r>
          </w:p>
        </w:tc>
        <w:tc>
          <w:tcPr>
            <w:tcW w:w="3386" w:type="dxa"/>
          </w:tcPr>
          <w:p w14:paraId="79E226B9" w14:textId="77777777" w:rsidR="00F407FA" w:rsidRPr="00BD0CB4" w:rsidRDefault="00F407FA" w:rsidP="001B1951">
            <w:pPr>
              <w:pStyle w:val="af9"/>
              <w:spacing w:after="120"/>
              <w:rPr>
                <w:rFonts w:ascii="Times New Roman" w:hAnsi="Times New Roman"/>
                <w:iCs/>
                <w:szCs w:val="20"/>
              </w:rPr>
            </w:pPr>
            <w:r w:rsidRPr="00BD0CB4">
              <w:rPr>
                <w:rFonts w:ascii="Times New Roman" w:eastAsia="宋体" w:hAnsi="Times New Roman"/>
                <w:iCs/>
                <w:szCs w:val="20"/>
              </w:rPr>
              <w:t>Maybe impacted</w:t>
            </w:r>
          </w:p>
        </w:tc>
      </w:tr>
      <w:tr w:rsidR="00F407FA" w:rsidRPr="00BD0CB4" w14:paraId="2D874C4B" w14:textId="77777777" w:rsidTr="001B1951">
        <w:trPr>
          <w:jc w:val="center"/>
        </w:trPr>
        <w:tc>
          <w:tcPr>
            <w:tcW w:w="3874" w:type="dxa"/>
          </w:tcPr>
          <w:p w14:paraId="04DF3135"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hAnsi="Times New Roman"/>
                <w:szCs w:val="20"/>
              </w:rPr>
              <w:t>Sync raster</w:t>
            </w:r>
          </w:p>
        </w:tc>
        <w:tc>
          <w:tcPr>
            <w:tcW w:w="3386" w:type="dxa"/>
          </w:tcPr>
          <w:p w14:paraId="016F7FD2" w14:textId="77777777" w:rsidR="00F407FA" w:rsidRPr="00BD0CB4" w:rsidRDefault="00F407FA" w:rsidP="001B1951">
            <w:pPr>
              <w:pStyle w:val="af9"/>
              <w:spacing w:after="120"/>
              <w:rPr>
                <w:rFonts w:ascii="Times New Roman" w:hAnsi="Times New Roman"/>
                <w:iCs/>
                <w:szCs w:val="20"/>
              </w:rPr>
            </w:pPr>
            <w:r w:rsidRPr="00BD0CB4">
              <w:rPr>
                <w:rFonts w:ascii="Times New Roman" w:eastAsia="宋体" w:hAnsi="Times New Roman"/>
                <w:iCs/>
                <w:szCs w:val="20"/>
              </w:rPr>
              <w:t>Maybe impacted</w:t>
            </w:r>
          </w:p>
        </w:tc>
      </w:tr>
      <w:tr w:rsidR="00F407FA" w:rsidRPr="00BD0CB4" w14:paraId="1FC9CADA" w14:textId="77777777" w:rsidTr="001B1951">
        <w:trPr>
          <w:jc w:val="center"/>
        </w:trPr>
        <w:tc>
          <w:tcPr>
            <w:tcW w:w="3874" w:type="dxa"/>
          </w:tcPr>
          <w:p w14:paraId="3A86AB25" w14:textId="77777777" w:rsidR="00F407FA" w:rsidRPr="00BD0CB4" w:rsidRDefault="00F407FA" w:rsidP="001B1951">
            <w:pPr>
              <w:pStyle w:val="af9"/>
              <w:spacing w:after="120"/>
              <w:rPr>
                <w:rFonts w:ascii="Times New Roman" w:hAnsi="Times New Roman"/>
                <w:iCs/>
                <w:szCs w:val="20"/>
              </w:rPr>
            </w:pPr>
            <w:r w:rsidRPr="00BD0CB4">
              <w:rPr>
                <w:rFonts w:ascii="Times New Roman" w:eastAsia="宋体" w:hAnsi="Times New Roman"/>
                <w:iCs/>
                <w:szCs w:val="20"/>
              </w:rPr>
              <w:t>Waveform</w:t>
            </w:r>
          </w:p>
        </w:tc>
        <w:tc>
          <w:tcPr>
            <w:tcW w:w="3386" w:type="dxa"/>
          </w:tcPr>
          <w:p w14:paraId="5B607DDF"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eastAsia="宋体" w:hAnsi="Times New Roman"/>
                <w:iCs/>
                <w:szCs w:val="20"/>
              </w:rPr>
              <w:t>FFS</w:t>
            </w:r>
          </w:p>
        </w:tc>
      </w:tr>
      <w:tr w:rsidR="00F407FA" w:rsidRPr="00BD0CB4" w14:paraId="03FB2F55" w14:textId="77777777" w:rsidTr="001B1951">
        <w:trPr>
          <w:jc w:val="center"/>
        </w:trPr>
        <w:tc>
          <w:tcPr>
            <w:tcW w:w="3874" w:type="dxa"/>
          </w:tcPr>
          <w:p w14:paraId="1B77C3D2" w14:textId="77777777" w:rsidR="00F407FA" w:rsidRPr="00BD0CB4" w:rsidRDefault="00F407FA" w:rsidP="001B1951">
            <w:pPr>
              <w:pStyle w:val="af9"/>
              <w:spacing w:after="120"/>
              <w:rPr>
                <w:rFonts w:ascii="Times New Roman" w:hAnsi="Times New Roman"/>
                <w:iCs/>
                <w:szCs w:val="20"/>
              </w:rPr>
            </w:pPr>
            <w:r w:rsidRPr="00BD0CB4">
              <w:rPr>
                <w:rFonts w:ascii="Times New Roman" w:eastAsia="宋体" w:hAnsi="Times New Roman"/>
                <w:iCs/>
                <w:szCs w:val="20"/>
              </w:rPr>
              <w:t>Modulation</w:t>
            </w:r>
          </w:p>
        </w:tc>
        <w:tc>
          <w:tcPr>
            <w:tcW w:w="3386" w:type="dxa"/>
          </w:tcPr>
          <w:p w14:paraId="5CA012B9"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eastAsia="宋体" w:hAnsi="Times New Roman"/>
                <w:iCs/>
                <w:szCs w:val="20"/>
              </w:rPr>
              <w:t>FFS</w:t>
            </w:r>
          </w:p>
        </w:tc>
      </w:tr>
      <w:tr w:rsidR="00F407FA" w:rsidRPr="00BD0CB4" w14:paraId="3E669E4F" w14:textId="77777777" w:rsidTr="001B1951">
        <w:trPr>
          <w:jc w:val="center"/>
        </w:trPr>
        <w:tc>
          <w:tcPr>
            <w:tcW w:w="3874" w:type="dxa"/>
          </w:tcPr>
          <w:p w14:paraId="5653877A" w14:textId="77777777" w:rsidR="00F407FA" w:rsidRPr="00BD0CB4" w:rsidRDefault="00F407FA" w:rsidP="001B1951">
            <w:pPr>
              <w:pStyle w:val="af9"/>
              <w:spacing w:after="120"/>
              <w:rPr>
                <w:rFonts w:ascii="Times New Roman" w:hAnsi="Times New Roman"/>
                <w:iCs/>
                <w:szCs w:val="20"/>
              </w:rPr>
            </w:pPr>
            <w:r w:rsidRPr="00BD0CB4">
              <w:rPr>
                <w:rFonts w:ascii="Times New Roman" w:eastAsia="宋体" w:hAnsi="Times New Roman"/>
                <w:iCs/>
                <w:szCs w:val="20"/>
              </w:rPr>
              <w:t>Channel bandwidth</w:t>
            </w:r>
          </w:p>
        </w:tc>
        <w:tc>
          <w:tcPr>
            <w:tcW w:w="3386" w:type="dxa"/>
          </w:tcPr>
          <w:p w14:paraId="5D81249E" w14:textId="77777777" w:rsidR="00F407FA" w:rsidRPr="00BD0CB4" w:rsidRDefault="00F407FA" w:rsidP="001B1951">
            <w:pPr>
              <w:pStyle w:val="af9"/>
              <w:spacing w:after="120"/>
              <w:rPr>
                <w:rFonts w:ascii="Times New Roman" w:eastAsia="宋体" w:hAnsi="Times New Roman"/>
                <w:iCs/>
                <w:szCs w:val="20"/>
              </w:rPr>
            </w:pPr>
            <w:r w:rsidRPr="00BD0CB4">
              <w:rPr>
                <w:rFonts w:ascii="Times New Roman" w:eastAsia="宋体" w:hAnsi="Times New Roman"/>
                <w:iCs/>
                <w:szCs w:val="20"/>
              </w:rPr>
              <w:t>FFS</w:t>
            </w:r>
          </w:p>
        </w:tc>
      </w:tr>
    </w:tbl>
    <w:p w14:paraId="00EA53CD" w14:textId="01D41F89" w:rsidR="00F407FA" w:rsidRPr="00F407FA" w:rsidRDefault="00F407FA" w:rsidP="003305E3">
      <w:pPr>
        <w:rPr>
          <w:rFonts w:eastAsiaTheme="minorEastAsia"/>
          <w:lang w:eastAsia="zh-CN"/>
        </w:rPr>
      </w:pPr>
    </w:p>
    <w:p w14:paraId="19D9073A" w14:textId="53FF36E8" w:rsidR="00B23E46" w:rsidRDefault="003305E3" w:rsidP="003305E3">
      <w:pPr>
        <w:rPr>
          <w:rFonts w:eastAsiaTheme="minorEastAsia"/>
          <w:lang w:eastAsia="zh-CN"/>
        </w:rPr>
      </w:pPr>
      <w:r>
        <w:t xml:space="preserve">In this contribution, we </w:t>
      </w:r>
      <w:r w:rsidR="002C2779">
        <w:t>further</w:t>
      </w:r>
      <w:r>
        <w:t xml:space="preserve"> discuss MRSS</w:t>
      </w:r>
      <w:r w:rsidR="002C2779">
        <w:t xml:space="preserve"> based on the progress and open issues in last meeting.</w:t>
      </w:r>
    </w:p>
    <w:p w14:paraId="33041385" w14:textId="77777777" w:rsidR="00B23E46" w:rsidRPr="00A451C1" w:rsidRDefault="00B23E46" w:rsidP="00C555E7">
      <w:pPr>
        <w:rPr>
          <w:rFonts w:eastAsiaTheme="minorEastAsia"/>
          <w:lang w:eastAsia="zh-CN"/>
        </w:rPr>
      </w:pPr>
    </w:p>
    <w:p w14:paraId="238242BD" w14:textId="121851F5" w:rsidR="00826026" w:rsidRDefault="00C555E7" w:rsidP="001924A5">
      <w:pPr>
        <w:pStyle w:val="a"/>
      </w:pPr>
      <w:r>
        <w:lastRenderedPageBreak/>
        <w:t>Discussion</w:t>
      </w:r>
    </w:p>
    <w:p w14:paraId="1BA41387" w14:textId="214ED9B1" w:rsidR="005620CB" w:rsidRDefault="002C2779" w:rsidP="005620CB">
      <w:pPr>
        <w:pStyle w:val="a0"/>
      </w:pPr>
      <w:r>
        <w:t>Operating frequency range for MRSS</w:t>
      </w:r>
    </w:p>
    <w:p w14:paraId="6459DD8A" w14:textId="45BA64FB" w:rsidR="002C2779" w:rsidRDefault="004B2EED" w:rsidP="002C2779">
      <w:pPr>
        <w:rPr>
          <w:rFonts w:eastAsiaTheme="minorEastAsia"/>
          <w:lang w:val="en-US" w:eastAsia="zh-CN"/>
        </w:rPr>
      </w:pPr>
      <w:r>
        <w:rPr>
          <w:rFonts w:eastAsiaTheme="minorEastAsia"/>
          <w:lang w:val="en-US" w:eastAsia="zh-CN"/>
        </w:rPr>
        <w:t>In last RAN4 meeting, f</w:t>
      </w:r>
      <w:r w:rsidR="002C2779">
        <w:rPr>
          <w:rFonts w:eastAsiaTheme="minorEastAsia"/>
          <w:lang w:val="en-US" w:eastAsia="zh-CN"/>
        </w:rPr>
        <w:t>or operating frequency range or band for MRSS between 6GR and NR, it was agreed</w:t>
      </w:r>
      <w:r w:rsidR="00F658DC">
        <w:rPr>
          <w:rFonts w:eastAsiaTheme="minorEastAsia"/>
          <w:lang w:val="en-US" w:eastAsia="zh-CN"/>
        </w:rPr>
        <w:t>:</w:t>
      </w:r>
    </w:p>
    <w:p w14:paraId="60A46AEE" w14:textId="77777777" w:rsidR="00F658DC" w:rsidRPr="00BA7C41" w:rsidRDefault="00F658DC" w:rsidP="00BD0CB4">
      <w:pPr>
        <w:spacing w:beforeLines="50" w:before="120"/>
        <w:rPr>
          <w:b/>
          <w:u w:val="single"/>
          <w:lang w:eastAsia="ko-KR"/>
        </w:rPr>
      </w:pPr>
      <w:r w:rsidRPr="00BA7C41">
        <w:rPr>
          <w:b/>
          <w:u w:val="single"/>
          <w:lang w:eastAsia="ko-KR"/>
        </w:rPr>
        <w:t>Issue 1-</w:t>
      </w:r>
      <w:r w:rsidRPr="00BA7C41">
        <w:rPr>
          <w:rFonts w:hint="eastAsia"/>
          <w:b/>
          <w:u w:val="single"/>
          <w:lang w:eastAsia="ko-KR"/>
        </w:rPr>
        <w:t>1-2</w:t>
      </w:r>
      <w:r w:rsidRPr="00BA7C41">
        <w:rPr>
          <w:b/>
          <w:u w:val="single"/>
          <w:lang w:eastAsia="ko-KR"/>
        </w:rPr>
        <w:t xml:space="preserve">: </w:t>
      </w:r>
      <w:r w:rsidRPr="00BA7C41">
        <w:rPr>
          <w:rFonts w:hint="eastAsia"/>
          <w:b/>
          <w:u w:val="single"/>
          <w:lang w:eastAsia="ko-KR"/>
        </w:rPr>
        <w:t>Scenarios</w:t>
      </w:r>
      <w:r w:rsidRPr="00BA7C41">
        <w:rPr>
          <w:b/>
          <w:u w:val="single"/>
          <w:lang w:eastAsia="ko-KR"/>
        </w:rPr>
        <w:t xml:space="preserve"> </w:t>
      </w:r>
      <w:r w:rsidRPr="00BA7C41">
        <w:rPr>
          <w:rFonts w:hint="eastAsia"/>
          <w:b/>
          <w:u w:val="single"/>
          <w:lang w:eastAsia="ko-KR"/>
        </w:rPr>
        <w:t xml:space="preserve">for MRSS between 6GR and NR </w:t>
      </w:r>
    </w:p>
    <w:p w14:paraId="1EA722C6" w14:textId="77777777" w:rsidR="00F658DC" w:rsidRPr="00BA7C41" w:rsidRDefault="00F658DC" w:rsidP="00F658DC">
      <w:pPr>
        <w:pStyle w:val="af9"/>
        <w:numPr>
          <w:ilvl w:val="0"/>
          <w:numId w:val="10"/>
        </w:numPr>
        <w:spacing w:beforeLines="50" w:before="120" w:after="120" w:line="240" w:lineRule="auto"/>
        <w:ind w:left="714" w:hanging="357"/>
        <w:contextualSpacing w:val="0"/>
        <w:jc w:val="left"/>
        <w:rPr>
          <w:rFonts w:ascii="Times New Roman" w:eastAsia="宋体" w:hAnsi="Times New Roman"/>
          <w:szCs w:val="20"/>
          <w:lang w:eastAsia="zh-CN"/>
        </w:rPr>
      </w:pPr>
      <w:r w:rsidRPr="00BA7C41">
        <w:rPr>
          <w:rFonts w:ascii="Times New Roman" w:eastAsia="宋体" w:hAnsi="Times New Roman" w:hint="eastAsia"/>
          <w:szCs w:val="20"/>
          <w:lang w:eastAsia="zh-CN"/>
        </w:rPr>
        <w:t>Agreements</w:t>
      </w:r>
    </w:p>
    <w:p w14:paraId="0CEDD881" w14:textId="77777777" w:rsidR="00F658DC" w:rsidRPr="00BA7C41" w:rsidRDefault="00F658DC" w:rsidP="00F658DC">
      <w:pPr>
        <w:pStyle w:val="af9"/>
        <w:numPr>
          <w:ilvl w:val="1"/>
          <w:numId w:val="10"/>
        </w:numPr>
        <w:spacing w:after="120" w:line="240" w:lineRule="auto"/>
        <w:ind w:left="1440"/>
        <w:contextualSpacing w:val="0"/>
        <w:jc w:val="left"/>
        <w:rPr>
          <w:rFonts w:ascii="Times New Roman" w:eastAsia="宋体" w:hAnsi="Times New Roman"/>
          <w:szCs w:val="20"/>
          <w:lang w:eastAsia="zh-CN"/>
        </w:rPr>
      </w:pPr>
      <w:r w:rsidRPr="00BA7C41">
        <w:rPr>
          <w:rFonts w:ascii="Times New Roman" w:eastAsia="宋体" w:hAnsi="Times New Roman" w:hint="eastAsia"/>
          <w:szCs w:val="20"/>
          <w:lang w:eastAsia="zh-CN"/>
        </w:rPr>
        <w:t>For operating frequency range or band for MRSS between 6GR and NR</w:t>
      </w:r>
    </w:p>
    <w:p w14:paraId="1B9786C9" w14:textId="77777777" w:rsidR="00F658DC" w:rsidRPr="00BA7C41" w:rsidRDefault="00F658DC" w:rsidP="00F658DC">
      <w:pPr>
        <w:pStyle w:val="af9"/>
        <w:numPr>
          <w:ilvl w:val="2"/>
          <w:numId w:val="10"/>
        </w:numPr>
        <w:spacing w:after="120" w:line="240" w:lineRule="auto"/>
        <w:contextualSpacing w:val="0"/>
        <w:jc w:val="left"/>
        <w:rPr>
          <w:rFonts w:ascii="Times New Roman" w:eastAsia="宋体" w:hAnsi="Times New Roman"/>
          <w:szCs w:val="20"/>
          <w:lang w:eastAsia="zh-CN"/>
        </w:rPr>
      </w:pPr>
      <w:r w:rsidRPr="00BA7C41">
        <w:rPr>
          <w:rFonts w:ascii="Times New Roman" w:eastAsia="宋体" w:hAnsi="Times New Roman" w:hint="eastAsia"/>
          <w:szCs w:val="20"/>
          <w:lang w:eastAsia="zh-CN"/>
        </w:rPr>
        <w:t xml:space="preserve">Start RAN4 6G-5G MRSS study </w:t>
      </w:r>
      <w:r w:rsidRPr="00F658DC">
        <w:rPr>
          <w:rFonts w:ascii="Times New Roman" w:eastAsia="宋体" w:hAnsi="Times New Roman" w:hint="eastAsia"/>
          <w:szCs w:val="20"/>
          <w:lang w:eastAsia="zh-CN"/>
        </w:rPr>
        <w:t>in FR1</w:t>
      </w:r>
    </w:p>
    <w:p w14:paraId="1AC0D4B1" w14:textId="72FD0C83" w:rsidR="00F658DC" w:rsidRPr="00F658DC" w:rsidRDefault="00F658DC" w:rsidP="002C2779">
      <w:pPr>
        <w:pStyle w:val="af9"/>
        <w:numPr>
          <w:ilvl w:val="2"/>
          <w:numId w:val="10"/>
        </w:numPr>
        <w:spacing w:after="120" w:line="240" w:lineRule="auto"/>
        <w:contextualSpacing w:val="0"/>
        <w:jc w:val="left"/>
        <w:rPr>
          <w:rFonts w:ascii="Times New Roman" w:eastAsia="宋体" w:hAnsi="Times New Roman"/>
          <w:szCs w:val="20"/>
          <w:lang w:eastAsia="zh-CN"/>
        </w:rPr>
      </w:pPr>
      <w:r w:rsidRPr="00BA7C41">
        <w:rPr>
          <w:rFonts w:ascii="Times New Roman" w:eastAsia="宋体" w:hAnsi="Times New Roman" w:hint="eastAsia"/>
          <w:szCs w:val="20"/>
          <w:lang w:eastAsia="zh-CN"/>
        </w:rPr>
        <w:t>Whether to consider 6G-5G MRSS in FR2-1 is further discussed</w:t>
      </w:r>
    </w:p>
    <w:p w14:paraId="71127CA6" w14:textId="4ACB7393" w:rsidR="004B2EED" w:rsidRPr="004B2EED" w:rsidRDefault="00B33BF6" w:rsidP="007F317E">
      <w:pPr>
        <w:spacing w:afterLines="50" w:after="120"/>
        <w:rPr>
          <w:rFonts w:eastAsiaTheme="minorEastAsia"/>
          <w:lang w:val="en-US" w:eastAsia="zh-CN"/>
        </w:rPr>
      </w:pPr>
      <w:r>
        <w:rPr>
          <w:rFonts w:eastAsiaTheme="minorEastAsia"/>
          <w:lang w:val="en-US" w:eastAsia="zh-CN"/>
        </w:rPr>
        <w:t>But</w:t>
      </w:r>
      <w:r w:rsidR="004B2EED">
        <w:rPr>
          <w:rFonts w:eastAsiaTheme="minorEastAsia"/>
          <w:lang w:val="en-US" w:eastAsia="zh-CN"/>
        </w:rPr>
        <w:t xml:space="preserve"> </w:t>
      </w:r>
      <w:r w:rsidR="004B2EED" w:rsidRPr="004B2EED">
        <w:rPr>
          <w:rFonts w:eastAsiaTheme="minorEastAsia"/>
          <w:lang w:val="en-US" w:eastAsia="zh-CN"/>
        </w:rPr>
        <w:t>few operators have shown strong interest in the FR2</w:t>
      </w:r>
      <w:r w:rsidR="004B2EED">
        <w:rPr>
          <w:rFonts w:eastAsiaTheme="minorEastAsia"/>
          <w:lang w:val="en-US" w:eastAsia="zh-CN"/>
        </w:rPr>
        <w:t>-1</w:t>
      </w:r>
      <w:r w:rsidR="004B2EED" w:rsidRPr="004B2EED">
        <w:rPr>
          <w:rFonts w:eastAsiaTheme="minorEastAsia"/>
          <w:lang w:val="en-US" w:eastAsia="zh-CN"/>
        </w:rPr>
        <w:t xml:space="preserve"> MRSS </w:t>
      </w:r>
      <w:r w:rsidR="004B2EED">
        <w:rPr>
          <w:rFonts w:eastAsiaTheme="minorEastAsia"/>
          <w:lang w:val="en-US" w:eastAsia="zh-CN"/>
        </w:rPr>
        <w:t xml:space="preserve">in lasting meeting discussion. Operators may need more time to consider the 6G deployments and </w:t>
      </w:r>
      <w:r w:rsidR="004B2EED" w:rsidRPr="004B2EED">
        <w:rPr>
          <w:rFonts w:eastAsiaTheme="minorEastAsia"/>
          <w:lang w:val="en-US" w:eastAsia="zh-CN"/>
        </w:rPr>
        <w:t>economic benefit</w:t>
      </w:r>
      <w:r w:rsidR="004B2EED">
        <w:rPr>
          <w:rFonts w:eastAsiaTheme="minorEastAsia"/>
          <w:lang w:val="en-US" w:eastAsia="zh-CN"/>
        </w:rPr>
        <w:t xml:space="preserve">, especially, for FR2-1. Therefore, </w:t>
      </w:r>
      <w:r w:rsidR="00F658DC">
        <w:rPr>
          <w:rFonts w:eastAsiaTheme="minorEastAsia"/>
          <w:lang w:val="en-US" w:eastAsia="zh-CN"/>
        </w:rPr>
        <w:t xml:space="preserve">6G-5G </w:t>
      </w:r>
      <w:r w:rsidR="004B2EED">
        <w:rPr>
          <w:rFonts w:eastAsiaTheme="minorEastAsia"/>
          <w:lang w:val="en-US" w:eastAsia="zh-CN"/>
        </w:rPr>
        <w:t xml:space="preserve">MRSS in </w:t>
      </w:r>
      <w:r w:rsidR="004B2EED" w:rsidRPr="004B2EED">
        <w:rPr>
          <w:rFonts w:eastAsiaTheme="minorEastAsia"/>
          <w:lang w:val="en-US" w:eastAsia="zh-CN"/>
        </w:rPr>
        <w:t>FR2-1 (24.25 GHz – 52.6GHz) can be considered base on the interest of industry</w:t>
      </w:r>
      <w:r w:rsidR="004B2EED">
        <w:rPr>
          <w:rFonts w:eastAsiaTheme="minorEastAsia"/>
          <w:lang w:val="en-US" w:eastAsia="zh-CN"/>
        </w:rPr>
        <w:t xml:space="preserve">. </w:t>
      </w:r>
    </w:p>
    <w:p w14:paraId="08D58DA6" w14:textId="78601518" w:rsidR="00E1086C" w:rsidRPr="00D02224" w:rsidRDefault="00F658DC" w:rsidP="00BF1745">
      <w:pPr>
        <w:pStyle w:val="Observe"/>
        <w:spacing w:beforeLines="50" w:before="120" w:afterLines="50" w:after="120"/>
        <w:ind w:left="0" w:firstLine="0"/>
      </w:pPr>
      <w:r>
        <w:rPr>
          <w:lang w:val="en-US"/>
        </w:rPr>
        <w:t>F</w:t>
      </w:r>
      <w:r w:rsidRPr="004B2EED">
        <w:rPr>
          <w:lang w:val="en-US"/>
        </w:rPr>
        <w:t>ew operators have shown strong interest in the FR2</w:t>
      </w:r>
      <w:r>
        <w:rPr>
          <w:lang w:val="en-US"/>
        </w:rPr>
        <w:t>-1</w:t>
      </w:r>
      <w:r w:rsidRPr="004B2EED">
        <w:rPr>
          <w:lang w:val="en-US"/>
        </w:rPr>
        <w:t xml:space="preserve"> MRSS </w:t>
      </w:r>
      <w:r>
        <w:rPr>
          <w:lang w:val="en-US"/>
        </w:rPr>
        <w:t>in lasting meeting discussion.</w:t>
      </w:r>
    </w:p>
    <w:p w14:paraId="312049E7" w14:textId="706E3E81" w:rsidR="006319C3" w:rsidRPr="00395286" w:rsidRDefault="00F658DC" w:rsidP="00BF1745">
      <w:pPr>
        <w:pStyle w:val="Propose"/>
        <w:spacing w:beforeLines="50" w:before="120" w:afterLines="50" w:after="120"/>
        <w:ind w:left="0" w:firstLine="0"/>
        <w:rPr>
          <w:rFonts w:eastAsia="Malgun Gothic"/>
        </w:rPr>
      </w:pPr>
      <w:r>
        <w:t xml:space="preserve">6G-5G MRSS in </w:t>
      </w:r>
      <w:r w:rsidRPr="00DF700D">
        <w:t xml:space="preserve">FR2-1 </w:t>
      </w:r>
      <w:r w:rsidR="009560B5">
        <w:t>should</w:t>
      </w:r>
      <w:r w:rsidRPr="00DF700D">
        <w:t xml:space="preserve"> be considered base on the interest of industry</w:t>
      </w:r>
      <w:r>
        <w:t>.</w:t>
      </w:r>
    </w:p>
    <w:p w14:paraId="76754177" w14:textId="72413EF1" w:rsidR="00795F15" w:rsidRPr="00F445CC" w:rsidRDefault="00F407FA" w:rsidP="00F445CC">
      <w:pPr>
        <w:pStyle w:val="a0"/>
      </w:pPr>
      <w:r>
        <w:rPr>
          <w:lang w:val="en-US"/>
        </w:rPr>
        <w:t>Numerology</w:t>
      </w:r>
    </w:p>
    <w:p w14:paraId="435E0841" w14:textId="6B188353" w:rsidR="00F445CC" w:rsidRDefault="00F445CC" w:rsidP="007F317E">
      <w:pPr>
        <w:pStyle w:val="af4"/>
        <w:spacing w:before="120" w:afterLines="50" w:after="120"/>
        <w:rPr>
          <w:rFonts w:eastAsiaTheme="minorEastAsia"/>
          <w:lang w:eastAsia="zh-CN"/>
        </w:rPr>
      </w:pPr>
      <w:r>
        <w:t xml:space="preserve">If </w:t>
      </w:r>
      <w:r w:rsidRPr="005E2B91">
        <w:t>NR/6G resources</w:t>
      </w:r>
      <w:r>
        <w:t xml:space="preserve"> sharing via FDM semi-static, NR and 6G have fixed assigned frequency resource, and there have both of NR signal and 6G signal at one time in the carrier/channel as shown in Figure 1:</w:t>
      </w:r>
    </w:p>
    <w:p w14:paraId="096F8F31" w14:textId="77777777" w:rsidR="00F445CC" w:rsidRDefault="00F445CC" w:rsidP="00F445CC">
      <w:pPr>
        <w:pStyle w:val="af4"/>
        <w:spacing w:before="120"/>
        <w:jc w:val="center"/>
        <w:rPr>
          <w:rFonts w:eastAsiaTheme="minorEastAsia"/>
          <w:lang w:eastAsia="zh-CN"/>
        </w:rPr>
      </w:pPr>
      <w:r w:rsidRPr="00E206BD">
        <w:rPr>
          <w:rFonts w:eastAsiaTheme="minorEastAsia"/>
          <w:noProof/>
          <w:lang w:eastAsia="zh-CN"/>
        </w:rPr>
        <w:drawing>
          <wp:inline distT="0" distB="0" distL="0" distR="0" wp14:anchorId="4758D349" wp14:editId="35AE787A">
            <wp:extent cx="2128520" cy="1048162"/>
            <wp:effectExtent l="0" t="0" r="508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55403" cy="1061400"/>
                    </a:xfrm>
                    <a:prstGeom prst="rect">
                      <a:avLst/>
                    </a:prstGeom>
                  </pic:spPr>
                </pic:pic>
              </a:graphicData>
            </a:graphic>
          </wp:inline>
        </w:drawing>
      </w:r>
    </w:p>
    <w:p w14:paraId="17D4FBA8" w14:textId="20E07A01" w:rsidR="00F445CC" w:rsidRPr="00BA1C44" w:rsidRDefault="00F445CC" w:rsidP="00F445CC">
      <w:pPr>
        <w:pStyle w:val="af4"/>
        <w:spacing w:beforeLines="50" w:before="120"/>
        <w:jc w:val="center"/>
        <w:rPr>
          <w:rFonts w:eastAsiaTheme="minorEastAsia"/>
          <w:lang w:eastAsia="zh-CN"/>
        </w:rPr>
      </w:pPr>
      <w:r w:rsidRPr="00BA1C44">
        <w:rPr>
          <w:rFonts w:eastAsiaTheme="minorEastAsia" w:hint="eastAsia"/>
          <w:lang w:eastAsia="zh-CN"/>
        </w:rPr>
        <w:t>F</w:t>
      </w:r>
      <w:r w:rsidRPr="00BA1C44">
        <w:rPr>
          <w:rFonts w:eastAsiaTheme="minorEastAsia"/>
          <w:lang w:eastAsia="zh-CN"/>
        </w:rPr>
        <w:t xml:space="preserve">igure </w:t>
      </w:r>
      <w:r>
        <w:rPr>
          <w:rFonts w:eastAsiaTheme="minorEastAsia"/>
          <w:lang w:eastAsia="zh-CN"/>
        </w:rPr>
        <w:t>1</w:t>
      </w:r>
      <w:r w:rsidRPr="00BA1C44">
        <w:rPr>
          <w:rFonts w:eastAsiaTheme="minorEastAsia"/>
          <w:lang w:eastAsia="zh-CN"/>
        </w:rPr>
        <w:t xml:space="preserve"> </w:t>
      </w:r>
      <w:r w:rsidRPr="00BA1C44">
        <w:t>NR/6G resources sharing via FDM</w:t>
      </w:r>
    </w:p>
    <w:p w14:paraId="60C71FFD" w14:textId="77777777" w:rsidR="00F445CC" w:rsidRDefault="00F445CC" w:rsidP="007F317E">
      <w:pPr>
        <w:pStyle w:val="af4"/>
        <w:spacing w:before="120" w:afterLines="50" w:after="120"/>
        <w:rPr>
          <w:rFonts w:eastAsiaTheme="minorEastAsia"/>
          <w:lang w:eastAsia="zh-CN"/>
        </w:rPr>
      </w:pPr>
      <w:r>
        <w:rPr>
          <w:rFonts w:eastAsiaTheme="minorEastAsia"/>
          <w:lang w:eastAsia="zh-CN"/>
        </w:rPr>
        <w:t xml:space="preserve">From the UE side, regardless of a 6G UE or a 5G UE will receive both of 6G signal and 5G signal at the assigned MRSS carrier at one time. </w:t>
      </w:r>
    </w:p>
    <w:p w14:paraId="52232372" w14:textId="77777777" w:rsidR="00F445CC" w:rsidRDefault="00F445CC" w:rsidP="007F317E">
      <w:pPr>
        <w:pStyle w:val="af4"/>
        <w:spacing w:afterLines="50" w:after="120"/>
        <w:rPr>
          <w:rFonts w:eastAsiaTheme="minorEastAsia"/>
          <w:lang w:eastAsia="zh-CN"/>
        </w:rPr>
      </w:pPr>
      <w:r>
        <w:rPr>
          <w:rFonts w:eastAsiaTheme="minorEastAsia"/>
          <w:lang w:eastAsia="zh-CN"/>
        </w:rPr>
        <w:t xml:space="preserve">If a 6G UE is allowed dual connection and is configured both of 5G frequency resource and 6G frequency resource, the 5G signal and 6G signal should keep </w:t>
      </w:r>
      <w:r w:rsidRPr="00F94858">
        <w:rPr>
          <w:rFonts w:eastAsiaTheme="minorEastAsia"/>
          <w:lang w:eastAsia="zh-CN"/>
        </w:rPr>
        <w:t>orthogonal</w:t>
      </w:r>
      <w:r>
        <w:rPr>
          <w:rFonts w:eastAsiaTheme="minorEastAsia"/>
          <w:lang w:eastAsia="zh-CN"/>
        </w:rPr>
        <w:t xml:space="preserve">ity in frequency domain and to make the 6G UE could use one FFT to treat both of 5G signal and 6G signal. </w:t>
      </w:r>
    </w:p>
    <w:p w14:paraId="2913B3E4" w14:textId="77777777" w:rsidR="00F445CC" w:rsidRDefault="00F445CC" w:rsidP="007F317E">
      <w:pPr>
        <w:pStyle w:val="af4"/>
        <w:spacing w:afterLines="50" w:after="120"/>
        <w:rPr>
          <w:rFonts w:eastAsiaTheme="minorEastAsia"/>
          <w:lang w:eastAsia="zh-CN"/>
        </w:rPr>
      </w:pPr>
      <w:r>
        <w:rPr>
          <w:rFonts w:eastAsiaTheme="minorEastAsia" w:hint="eastAsia"/>
          <w:lang w:eastAsia="zh-CN"/>
        </w:rPr>
        <w:t>I</w:t>
      </w:r>
      <w:r>
        <w:rPr>
          <w:rFonts w:eastAsiaTheme="minorEastAsia"/>
          <w:lang w:eastAsia="zh-CN"/>
        </w:rPr>
        <w:t xml:space="preserve">f a 6G UE is only allowed to connect 6G when it is assigned MRSS carrier, the 5G signal shared spectrum with it is an interference, vice versa. To reduce the impact between different RAT on one MRSS carrier, 5G signal and 6G signal should also keep </w:t>
      </w:r>
      <w:r w:rsidRPr="00F94858">
        <w:rPr>
          <w:rFonts w:eastAsiaTheme="minorEastAsia"/>
          <w:lang w:eastAsia="zh-CN"/>
        </w:rPr>
        <w:t>orthogonal</w:t>
      </w:r>
      <w:r>
        <w:rPr>
          <w:rFonts w:eastAsiaTheme="minorEastAsia"/>
          <w:lang w:eastAsia="zh-CN"/>
        </w:rPr>
        <w:t>ity in frequency domain.</w:t>
      </w:r>
    </w:p>
    <w:p w14:paraId="73E905BF" w14:textId="1FB46E4E" w:rsidR="00F445CC" w:rsidRPr="00F445CC" w:rsidRDefault="00F445CC" w:rsidP="008F5B44">
      <w:pPr>
        <w:pStyle w:val="Observe"/>
        <w:spacing w:beforeLines="50" w:before="120" w:afterLines="50" w:after="120"/>
        <w:ind w:left="1418" w:hanging="1418"/>
        <w:rPr>
          <w:lang w:val="en-US"/>
        </w:rPr>
      </w:pPr>
      <w:r w:rsidRPr="00F445CC">
        <w:rPr>
          <w:lang w:val="en-US"/>
        </w:rPr>
        <w:t>SCS alignment is necessary to avoid OFDM sub-carrier cross interference when 5G signal and 6G signal sharing frequency resource in one carrier/channel.</w:t>
      </w:r>
    </w:p>
    <w:p w14:paraId="600F8A09" w14:textId="77777777" w:rsidR="0015612D" w:rsidRDefault="0015612D" w:rsidP="0015612D">
      <w:pPr>
        <w:pStyle w:val="af4"/>
        <w:spacing w:beforeLines="50" w:before="120"/>
      </w:pPr>
      <w:r>
        <w:t xml:space="preserve">If </w:t>
      </w:r>
      <w:r w:rsidRPr="005E2B91">
        <w:t>NR/6G resources</w:t>
      </w:r>
      <w:r>
        <w:t xml:space="preserve"> sharing frequency resource via TDD semi-static, NR and 6G only share the time resource, they will occupy all frequency resource in whole carrier/channel separately, as shown in Figure 2:</w:t>
      </w:r>
    </w:p>
    <w:p w14:paraId="4F2F5B07" w14:textId="77777777" w:rsidR="0015612D" w:rsidRDefault="0015612D" w:rsidP="0015612D">
      <w:pPr>
        <w:pStyle w:val="af4"/>
        <w:spacing w:beforeLines="50" w:before="120"/>
        <w:jc w:val="center"/>
        <w:rPr>
          <w:rFonts w:eastAsiaTheme="minorEastAsia"/>
          <w:lang w:eastAsia="zh-CN"/>
        </w:rPr>
      </w:pPr>
      <w:r w:rsidRPr="00833EE8">
        <w:rPr>
          <w:rFonts w:eastAsiaTheme="minorEastAsia"/>
          <w:noProof/>
          <w:lang w:eastAsia="zh-CN"/>
        </w:rPr>
        <w:drawing>
          <wp:inline distT="0" distB="0" distL="0" distR="0" wp14:anchorId="3B44F589" wp14:editId="5F8C642E">
            <wp:extent cx="2067560" cy="1174513"/>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7028" cy="1191253"/>
                    </a:xfrm>
                    <a:prstGeom prst="rect">
                      <a:avLst/>
                    </a:prstGeom>
                  </pic:spPr>
                </pic:pic>
              </a:graphicData>
            </a:graphic>
          </wp:inline>
        </w:drawing>
      </w:r>
    </w:p>
    <w:p w14:paraId="66C3FAA0" w14:textId="18A1DC47" w:rsidR="0015612D" w:rsidRPr="003B7D25" w:rsidRDefault="0015612D" w:rsidP="0015612D">
      <w:pPr>
        <w:pStyle w:val="af4"/>
        <w:spacing w:beforeLines="50" w:before="120"/>
        <w:jc w:val="center"/>
        <w:rPr>
          <w:rFonts w:eastAsiaTheme="minorEastAsia"/>
          <w:lang w:eastAsia="zh-CN"/>
        </w:rPr>
      </w:pPr>
      <w:r w:rsidRPr="003B7D25">
        <w:rPr>
          <w:rFonts w:eastAsiaTheme="minorEastAsia" w:hint="eastAsia"/>
          <w:lang w:eastAsia="zh-CN"/>
        </w:rPr>
        <w:lastRenderedPageBreak/>
        <w:t>F</w:t>
      </w:r>
      <w:r w:rsidRPr="003B7D25">
        <w:rPr>
          <w:rFonts w:eastAsiaTheme="minorEastAsia"/>
          <w:lang w:eastAsia="zh-CN"/>
        </w:rPr>
        <w:t xml:space="preserve">igure 2 </w:t>
      </w:r>
      <w:r w:rsidRPr="003B7D25">
        <w:t>NR/6G resources sharing via TDM</w:t>
      </w:r>
      <w:r>
        <w:t xml:space="preserve"> semi-static</w:t>
      </w:r>
    </w:p>
    <w:p w14:paraId="0772B939" w14:textId="77777777" w:rsidR="0015612D" w:rsidRDefault="0015612D" w:rsidP="0015612D">
      <w:pPr>
        <w:pStyle w:val="af4"/>
        <w:spacing w:before="120"/>
        <w:rPr>
          <w:rFonts w:eastAsiaTheme="minorEastAsia"/>
          <w:lang w:eastAsia="zh-CN"/>
        </w:rPr>
      </w:pPr>
      <w:r>
        <w:rPr>
          <w:rFonts w:eastAsiaTheme="minorEastAsia"/>
          <w:lang w:eastAsia="zh-CN"/>
        </w:rPr>
        <w:t>From both of UE side and BS side, no co-channel interference need consider since there is only one kind of signal at one time, only need consider the switching time between 5G configuration and 6G configuration.</w:t>
      </w:r>
    </w:p>
    <w:p w14:paraId="0EC7F105" w14:textId="2C1FB0A7" w:rsidR="0015612D" w:rsidRPr="0015612D" w:rsidRDefault="0015612D" w:rsidP="007F317E">
      <w:pPr>
        <w:pStyle w:val="Observe"/>
        <w:spacing w:beforeLines="50" w:before="120" w:afterLines="50" w:after="120"/>
        <w:ind w:left="1418" w:hanging="1418"/>
        <w:rPr>
          <w:lang w:val="en-US"/>
        </w:rPr>
      </w:pPr>
      <w:r w:rsidRPr="0015612D">
        <w:rPr>
          <w:lang w:val="en-US"/>
        </w:rPr>
        <w:t xml:space="preserve">There is no co-existence issue for NR/6G resources sharing via TDM </w:t>
      </w:r>
      <w:r>
        <w:rPr>
          <w:lang w:val="en-US"/>
        </w:rPr>
        <w:t xml:space="preserve">semi-static </w:t>
      </w:r>
      <w:r w:rsidRPr="0015612D">
        <w:rPr>
          <w:lang w:val="en-US"/>
        </w:rPr>
        <w:t>only, the switching time between 5G configuration and 6G configuration need be considered.</w:t>
      </w:r>
    </w:p>
    <w:p w14:paraId="694647D9" w14:textId="3D696156" w:rsidR="00F445CC" w:rsidRDefault="00F445CC" w:rsidP="007F317E">
      <w:pPr>
        <w:pStyle w:val="af4"/>
        <w:spacing w:afterLines="50" w:after="120"/>
      </w:pPr>
      <w:r>
        <w:t xml:space="preserve">If </w:t>
      </w:r>
      <w:r w:rsidRPr="005E2B91">
        <w:t>NR/6G resources</w:t>
      </w:r>
      <w:r>
        <w:t xml:space="preserve"> sharing time/frequency resource via both of TDD and FDM dynamically, but at one time, it still is a FDM mode sharing between NR signal and 6G signal, as shown in Figure 2:</w:t>
      </w:r>
    </w:p>
    <w:p w14:paraId="483F2DCB" w14:textId="77777777" w:rsidR="00F445CC" w:rsidRDefault="00F445CC" w:rsidP="00F445CC">
      <w:pPr>
        <w:pStyle w:val="af4"/>
        <w:spacing w:before="120"/>
        <w:jc w:val="center"/>
        <w:rPr>
          <w:rFonts w:eastAsiaTheme="minorEastAsia"/>
          <w:lang w:eastAsia="zh-CN"/>
        </w:rPr>
      </w:pPr>
      <w:r>
        <w:rPr>
          <w:noProof/>
        </w:rPr>
        <w:drawing>
          <wp:inline distT="0" distB="0" distL="0" distR="0" wp14:anchorId="0150BBD0" wp14:editId="1141C5B9">
            <wp:extent cx="2055493" cy="172329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58531" cy="1725839"/>
                    </a:xfrm>
                    <a:prstGeom prst="rect">
                      <a:avLst/>
                    </a:prstGeom>
                  </pic:spPr>
                </pic:pic>
              </a:graphicData>
            </a:graphic>
          </wp:inline>
        </w:drawing>
      </w:r>
    </w:p>
    <w:p w14:paraId="3ACC960B" w14:textId="73F348A1" w:rsidR="00F445CC" w:rsidRPr="003B7D25" w:rsidRDefault="00F445CC" w:rsidP="00F445CC">
      <w:pPr>
        <w:pStyle w:val="af4"/>
        <w:spacing w:before="120"/>
        <w:jc w:val="center"/>
        <w:rPr>
          <w:rFonts w:eastAsiaTheme="minorEastAsia"/>
          <w:lang w:eastAsia="zh-CN"/>
        </w:rPr>
      </w:pPr>
      <w:r w:rsidRPr="00BA1C44">
        <w:rPr>
          <w:rFonts w:eastAsiaTheme="minorEastAsia" w:hint="eastAsia"/>
          <w:lang w:eastAsia="zh-CN"/>
        </w:rPr>
        <w:t>F</w:t>
      </w:r>
      <w:r w:rsidRPr="00BA1C44">
        <w:rPr>
          <w:rFonts w:eastAsiaTheme="minorEastAsia"/>
          <w:lang w:eastAsia="zh-CN"/>
        </w:rPr>
        <w:t xml:space="preserve">igure </w:t>
      </w:r>
      <w:r>
        <w:rPr>
          <w:rFonts w:eastAsiaTheme="minorEastAsia"/>
          <w:lang w:eastAsia="zh-CN"/>
        </w:rPr>
        <w:t>2</w:t>
      </w:r>
      <w:r w:rsidRPr="00BA1C44">
        <w:rPr>
          <w:rFonts w:eastAsiaTheme="minorEastAsia"/>
          <w:lang w:eastAsia="zh-CN"/>
        </w:rPr>
        <w:t xml:space="preserve"> </w:t>
      </w:r>
      <w:r w:rsidRPr="00BA1C44">
        <w:t>NR/6G resources sharing dynam</w:t>
      </w:r>
      <w:r>
        <w:t>ically</w:t>
      </w:r>
    </w:p>
    <w:p w14:paraId="55A500E8" w14:textId="77777777" w:rsidR="00F445CC" w:rsidRDefault="00F445CC" w:rsidP="007F317E">
      <w:pPr>
        <w:pStyle w:val="af4"/>
        <w:spacing w:before="120" w:afterLines="50" w:after="120"/>
        <w:rPr>
          <w:rFonts w:eastAsiaTheme="minorEastAsia"/>
          <w:lang w:eastAsia="zh-CN"/>
        </w:rPr>
      </w:pPr>
      <w:r>
        <w:rPr>
          <w:rFonts w:eastAsiaTheme="minorEastAsia"/>
          <w:lang w:eastAsia="zh-CN"/>
        </w:rPr>
        <w:t>T</w:t>
      </w:r>
      <w:r w:rsidRPr="00FB0367">
        <w:rPr>
          <w:rFonts w:eastAsiaTheme="minorEastAsia"/>
          <w:lang w:eastAsia="zh-CN"/>
        </w:rPr>
        <w:t xml:space="preserve">he mutual influence between </w:t>
      </w:r>
      <w:r>
        <w:rPr>
          <w:rFonts w:eastAsiaTheme="minorEastAsia"/>
          <w:lang w:eastAsia="zh-CN"/>
        </w:rPr>
        <w:t>5G</w:t>
      </w:r>
      <w:r w:rsidRPr="00FB0367">
        <w:rPr>
          <w:rFonts w:eastAsiaTheme="minorEastAsia"/>
          <w:lang w:eastAsia="zh-CN"/>
        </w:rPr>
        <w:t xml:space="preserve"> and </w:t>
      </w:r>
      <w:r>
        <w:rPr>
          <w:rFonts w:eastAsiaTheme="minorEastAsia"/>
          <w:lang w:eastAsia="zh-CN"/>
        </w:rPr>
        <w:t xml:space="preserve">6G sharing the one carrier/channel also need avoid for </w:t>
      </w:r>
      <w:r w:rsidRPr="005E2B91">
        <w:t>NR/6G resources</w:t>
      </w:r>
      <w:r>
        <w:t xml:space="preserve"> sharing dynamically. In addition, it also </w:t>
      </w:r>
      <w:r>
        <w:rPr>
          <w:rFonts w:eastAsiaTheme="minorEastAsia"/>
          <w:lang w:eastAsia="zh-CN"/>
        </w:rPr>
        <w:t>needs consider the switching time between 5G configuration and 6G configuration.</w:t>
      </w:r>
    </w:p>
    <w:p w14:paraId="3620A71D" w14:textId="0127160C" w:rsidR="00F445CC" w:rsidRPr="00F445CC" w:rsidRDefault="00F445CC" w:rsidP="008F5B44">
      <w:pPr>
        <w:pStyle w:val="Observe"/>
        <w:spacing w:beforeLines="50" w:before="120" w:afterLines="50" w:after="120"/>
        <w:ind w:left="1418" w:hanging="1418"/>
        <w:rPr>
          <w:lang w:val="en-US"/>
        </w:rPr>
      </w:pPr>
      <w:r w:rsidRPr="00F445CC">
        <w:rPr>
          <w:lang w:val="en-US"/>
        </w:rPr>
        <w:t>NR/6G resources dynamically sharing not only need avoid OFDM sub-carrier cross interference when 5G signal and 6G signal share frequency resource in one carrier/channel, but also need consider the switching time.</w:t>
      </w:r>
    </w:p>
    <w:p w14:paraId="64B55087" w14:textId="56D93944" w:rsidR="00490341" w:rsidRPr="00BA1C44" w:rsidRDefault="00F445CC" w:rsidP="007F317E">
      <w:pPr>
        <w:pStyle w:val="af4"/>
        <w:spacing w:afterLines="50" w:after="120"/>
        <w:rPr>
          <w:rFonts w:eastAsiaTheme="minorEastAsia"/>
          <w:lang w:eastAsia="zh-CN"/>
        </w:rPr>
      </w:pPr>
      <w:r>
        <w:rPr>
          <w:rFonts w:eastAsiaTheme="minorEastAsia"/>
          <w:lang w:eastAsia="zh-CN"/>
        </w:rPr>
        <w:t>Based above analysis, t</w:t>
      </w:r>
      <w:r w:rsidRPr="00FB0367">
        <w:rPr>
          <w:rFonts w:eastAsiaTheme="minorEastAsia"/>
          <w:lang w:eastAsia="zh-CN"/>
        </w:rPr>
        <w:t xml:space="preserve">o avoid the mutual influence between </w:t>
      </w:r>
      <w:r>
        <w:rPr>
          <w:rFonts w:eastAsiaTheme="minorEastAsia"/>
          <w:lang w:eastAsia="zh-CN"/>
        </w:rPr>
        <w:t>5G</w:t>
      </w:r>
      <w:r w:rsidRPr="00FB0367">
        <w:rPr>
          <w:rFonts w:eastAsiaTheme="minorEastAsia"/>
          <w:lang w:eastAsia="zh-CN"/>
        </w:rPr>
        <w:t xml:space="preserve"> and </w:t>
      </w:r>
      <w:r>
        <w:rPr>
          <w:rFonts w:eastAsiaTheme="minorEastAsia"/>
          <w:lang w:eastAsia="zh-CN"/>
        </w:rPr>
        <w:t xml:space="preserve">6G sharing the one carrier/channel, 5G signal and 6G signal need keep the </w:t>
      </w:r>
      <w:r w:rsidRPr="00F94858">
        <w:rPr>
          <w:rFonts w:eastAsiaTheme="minorEastAsia"/>
          <w:lang w:eastAsia="zh-CN"/>
        </w:rPr>
        <w:t>orthogonal</w:t>
      </w:r>
      <w:r>
        <w:rPr>
          <w:rFonts w:eastAsiaTheme="minorEastAsia"/>
          <w:lang w:eastAsia="zh-CN"/>
        </w:rPr>
        <w:t>ity, therefore, 5G signal and 6G signal should adopt the same SCS.</w:t>
      </w:r>
      <w:r>
        <w:rPr>
          <w:rFonts w:eastAsiaTheme="minorEastAsia" w:hint="eastAsia"/>
          <w:lang w:eastAsia="zh-CN"/>
        </w:rPr>
        <w:t xml:space="preserve"> </w:t>
      </w:r>
    </w:p>
    <w:p w14:paraId="2F503918" w14:textId="3A48EFBF" w:rsidR="00F445CC" w:rsidRDefault="00F445CC" w:rsidP="007F317E">
      <w:pPr>
        <w:pStyle w:val="Propose"/>
        <w:spacing w:beforeLines="50" w:before="120" w:afterLines="50" w:after="120"/>
        <w:ind w:left="1134" w:hanging="1134"/>
      </w:pPr>
      <w:r w:rsidRPr="009C7E67">
        <w:t xml:space="preserve">For MRSS operation via FDD sharing, 6G should adopt the same SCS with 5G when sharing carrier/channel. </w:t>
      </w:r>
    </w:p>
    <w:p w14:paraId="1B224C3A" w14:textId="77777777" w:rsidR="009359F3" w:rsidRDefault="009359F3" w:rsidP="009359F3">
      <w:pPr>
        <w:pStyle w:val="Propose"/>
        <w:numPr>
          <w:ilvl w:val="0"/>
          <w:numId w:val="0"/>
        </w:numPr>
        <w:spacing w:beforeLines="50" w:before="120" w:afterLines="50" w:after="120"/>
      </w:pPr>
    </w:p>
    <w:p w14:paraId="2530273D" w14:textId="4435E9C9" w:rsidR="00F445CC" w:rsidRPr="00352519" w:rsidRDefault="00F445CC" w:rsidP="009359F3">
      <w:pPr>
        <w:pStyle w:val="Propose"/>
        <w:spacing w:beforeLines="100" w:before="240" w:afterLines="50" w:after="120"/>
        <w:ind w:left="1134" w:hanging="1134"/>
      </w:pPr>
      <w:r w:rsidRPr="009C7E67">
        <w:t>For MRSS operation via TDD/dynamic sharing, the switching time between 5G configuration and 6G configuration need study.</w:t>
      </w:r>
    </w:p>
    <w:p w14:paraId="2A1739A8" w14:textId="7653FC31" w:rsidR="00DD3005" w:rsidRPr="00DD3005" w:rsidRDefault="00DD3005" w:rsidP="007A2C60">
      <w:pPr>
        <w:pStyle w:val="a0"/>
        <w:spacing w:beforeLines="50" w:before="120"/>
      </w:pPr>
      <w:r>
        <w:rPr>
          <w:lang w:val="en-US"/>
        </w:rPr>
        <w:t>Channel raster</w:t>
      </w:r>
    </w:p>
    <w:p w14:paraId="78470918" w14:textId="60FB0E0E" w:rsidR="00DD3005" w:rsidRDefault="00DD3005" w:rsidP="007F317E">
      <w:pPr>
        <w:pStyle w:val="af4"/>
        <w:spacing w:afterLines="50" w:after="120"/>
        <w:rPr>
          <w:rFonts w:eastAsiaTheme="minorEastAsia"/>
          <w:lang w:val="en-US" w:eastAsia="zh-CN"/>
        </w:rPr>
      </w:pPr>
      <w:r>
        <w:rPr>
          <w:rFonts w:eastAsiaTheme="minorEastAsia"/>
          <w:lang w:eastAsia="zh-CN"/>
        </w:rPr>
        <w:t>6G design also need consider the coexist with 5G w</w:t>
      </w:r>
      <w:r w:rsidRPr="00181F81">
        <w:rPr>
          <w:rFonts w:eastAsiaTheme="minorEastAsia"/>
          <w:lang w:eastAsia="zh-CN"/>
        </w:rPr>
        <w:t>ithin the spectrum that can be shared by 5G and 6G</w:t>
      </w:r>
      <w:r>
        <w:rPr>
          <w:rFonts w:eastAsiaTheme="minorEastAsia"/>
          <w:lang w:eastAsia="zh-CN"/>
        </w:rPr>
        <w:t xml:space="preserve">, most bands lower than 2700MHz used100kHz channel raster and those bands higher than 3300MHz used SCS based channel raster. </w:t>
      </w:r>
      <w:r>
        <w:rPr>
          <w:rFonts w:eastAsiaTheme="minorEastAsia"/>
          <w:lang w:val="en-US" w:eastAsia="zh-CN"/>
        </w:rPr>
        <w:t xml:space="preserve">Then in the case of Cell bandwidth and UE specific CBW is configured with ODD/EVEN or EVEN/ODD RBs then the alignment of the two centers is impossible for 100kHz channel raster. Therefore, the enhanced 10kHz channel raster was defined </w:t>
      </w:r>
      <w:r>
        <w:t>for NR operating bands with 100 kHz channel raster</w:t>
      </w:r>
      <w:r>
        <w:rPr>
          <w:rFonts w:eastAsiaTheme="minorEastAsia"/>
          <w:lang w:val="en-US" w:eastAsia="zh-CN"/>
        </w:rPr>
        <w:t xml:space="preserve">. Therefore, 6G channel raster design need consider the </w:t>
      </w:r>
      <w:r w:rsidRPr="00EA512D">
        <w:rPr>
          <w:rFonts w:eastAsiaTheme="minorEastAsia"/>
          <w:lang w:val="en-US" w:eastAsia="zh-CN"/>
        </w:rPr>
        <w:t xml:space="preserve">compatibility with </w:t>
      </w:r>
      <w:r>
        <w:rPr>
          <w:rFonts w:eastAsiaTheme="minorEastAsia"/>
          <w:lang w:val="en-US" w:eastAsia="zh-CN"/>
        </w:rPr>
        <w:t xml:space="preserve">all of these </w:t>
      </w:r>
      <w:r w:rsidRPr="00EA512D">
        <w:rPr>
          <w:rFonts w:eastAsiaTheme="minorEastAsia"/>
          <w:lang w:val="en-US" w:eastAsia="zh-CN"/>
        </w:rPr>
        <w:t xml:space="preserve">5G channel </w:t>
      </w:r>
      <w:proofErr w:type="spellStart"/>
      <w:r w:rsidRPr="00EA512D">
        <w:rPr>
          <w:rFonts w:eastAsiaTheme="minorEastAsia"/>
          <w:lang w:val="en-US" w:eastAsia="zh-CN"/>
        </w:rPr>
        <w:t>raster</w:t>
      </w:r>
      <w:r>
        <w:rPr>
          <w:rFonts w:eastAsiaTheme="minorEastAsia"/>
          <w:lang w:val="en-US" w:eastAsia="zh-CN"/>
        </w:rPr>
        <w:t>s</w:t>
      </w:r>
      <w:proofErr w:type="spellEnd"/>
      <w:r>
        <w:rPr>
          <w:rFonts w:eastAsiaTheme="minorEastAsia"/>
          <w:lang w:val="en-US" w:eastAsia="zh-CN"/>
        </w:rPr>
        <w:t>. And the same issue also needs consider for MRSS.</w:t>
      </w:r>
    </w:p>
    <w:p w14:paraId="5834DC1F" w14:textId="43CA2BDB" w:rsidR="00DD3005" w:rsidRPr="00DD3005" w:rsidRDefault="00DD3005" w:rsidP="00DD3005">
      <w:pPr>
        <w:pStyle w:val="Observe"/>
        <w:spacing w:beforeLines="50" w:before="120" w:afterLines="50" w:after="120"/>
        <w:ind w:left="1418" w:hanging="1418"/>
        <w:rPr>
          <w:lang w:val="en-US"/>
        </w:rPr>
      </w:pPr>
      <w:r w:rsidRPr="00DD3005">
        <w:rPr>
          <w:lang w:val="en-US"/>
        </w:rPr>
        <w:t xml:space="preserve">6G channel raster design </w:t>
      </w:r>
      <w:r>
        <w:rPr>
          <w:lang w:val="en-US"/>
        </w:rPr>
        <w:t xml:space="preserve">for MRSS </w:t>
      </w:r>
      <w:r w:rsidRPr="00DD3005">
        <w:rPr>
          <w:lang w:val="en-US"/>
        </w:rPr>
        <w:t xml:space="preserve">need consider the compatibility with all of these 5G channel </w:t>
      </w:r>
      <w:proofErr w:type="spellStart"/>
      <w:r w:rsidRPr="00DD3005">
        <w:rPr>
          <w:lang w:val="en-US"/>
        </w:rPr>
        <w:t>rasters</w:t>
      </w:r>
      <w:proofErr w:type="spellEnd"/>
      <w:r w:rsidRPr="00DD3005">
        <w:rPr>
          <w:lang w:val="en-US"/>
        </w:rPr>
        <w:t>.</w:t>
      </w:r>
    </w:p>
    <w:p w14:paraId="7EED7B95" w14:textId="2051F4FA" w:rsidR="00DD3005" w:rsidRDefault="00DD3005" w:rsidP="00CE0807">
      <w:pPr>
        <w:pStyle w:val="Propose"/>
        <w:spacing w:beforeLines="50" w:before="120" w:afterLines="50" w:after="120"/>
        <w:ind w:left="1134" w:hanging="1134"/>
      </w:pPr>
      <w:r w:rsidRPr="009C7E67">
        <w:t xml:space="preserve">For the 5G-6G MRSS bands, the 6G channel raster design shall </w:t>
      </w:r>
      <w:r w:rsidR="00224E4A">
        <w:t>consider legacy</w:t>
      </w:r>
      <w:r w:rsidRPr="009C7E67">
        <w:t xml:space="preserve"> 5G</w:t>
      </w:r>
      <w:r w:rsidR="00224E4A">
        <w:t xml:space="preserve"> channel raster design</w:t>
      </w:r>
      <w:r w:rsidR="00A90B10">
        <w:t>, e.g., 100khz channel raster</w:t>
      </w:r>
      <w:r w:rsidRPr="009C7E67">
        <w:t xml:space="preserve">. </w:t>
      </w:r>
    </w:p>
    <w:p w14:paraId="27DA9E70" w14:textId="77777777" w:rsidR="00DD3005" w:rsidRPr="00520693" w:rsidRDefault="00DD3005" w:rsidP="009359F3">
      <w:pPr>
        <w:pStyle w:val="Propose"/>
        <w:numPr>
          <w:ilvl w:val="0"/>
          <w:numId w:val="0"/>
        </w:numPr>
        <w:spacing w:beforeLines="100" w:before="240" w:afterLines="50" w:after="120"/>
      </w:pPr>
    </w:p>
    <w:p w14:paraId="70A48B99" w14:textId="0EF29BB0" w:rsidR="003505E8" w:rsidRPr="00490341" w:rsidRDefault="00DD3005" w:rsidP="0015612D">
      <w:pPr>
        <w:pStyle w:val="Propose"/>
        <w:spacing w:beforeLines="50" w:before="120" w:afterLines="50" w:after="120"/>
        <w:ind w:left="1134" w:hanging="1134"/>
      </w:pPr>
      <w:r w:rsidRPr="009C7E67">
        <w:t>For the 5G-6G MRSS bands</w:t>
      </w:r>
      <w:r>
        <w:t xml:space="preserve"> in FR1</w:t>
      </w:r>
      <w:r w:rsidRPr="009C7E67">
        <w:t>,</w:t>
      </w:r>
      <w:r>
        <w:t xml:space="preserve"> 5kHz channel raster </w:t>
      </w:r>
      <w:r w:rsidR="00532D8B">
        <w:t xml:space="preserve">can </w:t>
      </w:r>
      <w:r>
        <w:t>be adopt</w:t>
      </w:r>
      <w:r w:rsidR="00B0171F">
        <w:t>ed</w:t>
      </w:r>
      <w:r>
        <w:t>.</w:t>
      </w:r>
    </w:p>
    <w:p w14:paraId="7F2C9852" w14:textId="4D3B2469" w:rsidR="0015612D" w:rsidRDefault="003505E8" w:rsidP="0015612D">
      <w:pPr>
        <w:pStyle w:val="af4"/>
        <w:spacing w:afterLines="50" w:after="120"/>
        <w:rPr>
          <w:rFonts w:eastAsia="宋体"/>
          <w:lang w:eastAsia="zh-CN"/>
        </w:rPr>
      </w:pPr>
      <w:r w:rsidRPr="003505E8">
        <w:rPr>
          <w:rFonts w:eastAsiaTheme="minorEastAsia"/>
          <w:lang w:eastAsia="zh-CN"/>
        </w:rPr>
        <w:t>7.5khz channel raster shift</w:t>
      </w:r>
      <w:r w:rsidR="004F36E3">
        <w:rPr>
          <w:rFonts w:eastAsiaTheme="minorEastAsia"/>
          <w:lang w:eastAsia="zh-CN"/>
        </w:rPr>
        <w:t>ing</w:t>
      </w:r>
      <w:r w:rsidRPr="003505E8">
        <w:rPr>
          <w:rFonts w:eastAsiaTheme="minorEastAsia"/>
          <w:lang w:eastAsia="zh-CN"/>
        </w:rPr>
        <w:t xml:space="preserve"> was </w:t>
      </w:r>
      <w:r>
        <w:rPr>
          <w:rFonts w:eastAsiaTheme="minorEastAsia"/>
          <w:lang w:eastAsia="zh-CN"/>
        </w:rPr>
        <w:t xml:space="preserve">introduced </w:t>
      </w:r>
      <w:r w:rsidRPr="003505E8">
        <w:rPr>
          <w:rFonts w:eastAsiaTheme="minorEastAsia"/>
          <w:lang w:eastAsia="zh-CN"/>
        </w:rPr>
        <w:t xml:space="preserve">for LTE/NR </w:t>
      </w:r>
      <w:r w:rsidR="004F36E3">
        <w:rPr>
          <w:rFonts w:eastAsiaTheme="minorEastAsia"/>
          <w:lang w:eastAsia="zh-CN"/>
        </w:rPr>
        <w:t xml:space="preserve">UL </w:t>
      </w:r>
      <w:r w:rsidRPr="003505E8">
        <w:rPr>
          <w:rFonts w:eastAsiaTheme="minorEastAsia"/>
          <w:lang w:eastAsia="zh-CN"/>
        </w:rPr>
        <w:t>sharing</w:t>
      </w:r>
      <w:r>
        <w:rPr>
          <w:rFonts w:eastAsiaTheme="minorEastAsia"/>
          <w:lang w:eastAsia="zh-CN"/>
        </w:rPr>
        <w:t xml:space="preserve">, since </w:t>
      </w:r>
      <w:r w:rsidR="004F36E3">
        <w:rPr>
          <w:rFonts w:eastAsia="宋体"/>
          <w:lang w:eastAsia="zh-CN"/>
        </w:rPr>
        <w:t>channel</w:t>
      </w:r>
      <w:r w:rsidR="004F36E3">
        <w:rPr>
          <w:rFonts w:eastAsia="宋体" w:hint="eastAsia"/>
          <w:lang w:eastAsia="zh-CN"/>
        </w:rPr>
        <w:t xml:space="preserve"> frequency is located between two sub-carriers for LTE UL</w:t>
      </w:r>
      <w:r w:rsidR="004F36E3">
        <w:rPr>
          <w:rFonts w:eastAsia="宋体"/>
          <w:lang w:eastAsia="zh-CN"/>
        </w:rPr>
        <w:t xml:space="preserve"> and o</w:t>
      </w:r>
      <w:r w:rsidR="004F36E3">
        <w:rPr>
          <w:rFonts w:eastAsia="宋体" w:hint="eastAsia"/>
          <w:lang w:eastAsia="zh-CN"/>
        </w:rPr>
        <w:t xml:space="preserve">ver one sub-carrier for </w:t>
      </w:r>
      <w:r w:rsidR="004F36E3">
        <w:rPr>
          <w:rFonts w:eastAsia="宋体"/>
          <w:lang w:eastAsia="zh-CN"/>
        </w:rPr>
        <w:t xml:space="preserve">NR UL. Therefore, </w:t>
      </w:r>
      <w:r w:rsidR="004F36E3" w:rsidRPr="003505E8">
        <w:rPr>
          <w:rFonts w:eastAsiaTheme="minorEastAsia"/>
          <w:lang w:eastAsia="zh-CN"/>
        </w:rPr>
        <w:t>7.5khz channel raster shift</w:t>
      </w:r>
      <w:r w:rsidR="004F36E3">
        <w:rPr>
          <w:rFonts w:eastAsiaTheme="minorEastAsia"/>
          <w:lang w:eastAsia="zh-CN"/>
        </w:rPr>
        <w:t xml:space="preserve">ing is not needed if 6G UL </w:t>
      </w:r>
      <w:r w:rsidR="004F36E3">
        <w:rPr>
          <w:rFonts w:eastAsia="宋体"/>
          <w:lang w:eastAsia="zh-CN"/>
        </w:rPr>
        <w:t>channel</w:t>
      </w:r>
      <w:r w:rsidR="004F36E3">
        <w:rPr>
          <w:rFonts w:eastAsia="宋体" w:hint="eastAsia"/>
          <w:lang w:eastAsia="zh-CN"/>
        </w:rPr>
        <w:t xml:space="preserve"> frequency is </w:t>
      </w:r>
      <w:r w:rsidR="004F36E3">
        <w:rPr>
          <w:rFonts w:eastAsia="宋体"/>
          <w:lang w:eastAsia="zh-CN"/>
        </w:rPr>
        <w:t xml:space="preserve">the same with that of NR UL </w:t>
      </w:r>
      <w:r w:rsidR="004F36E3">
        <w:rPr>
          <w:rFonts w:eastAsia="宋体" w:hint="eastAsia"/>
          <w:lang w:eastAsia="zh-CN"/>
        </w:rPr>
        <w:t>located</w:t>
      </w:r>
      <w:r w:rsidR="004F36E3" w:rsidRPr="004F36E3">
        <w:rPr>
          <w:rFonts w:eastAsia="宋体"/>
          <w:lang w:eastAsia="zh-CN"/>
        </w:rPr>
        <w:t xml:space="preserve"> </w:t>
      </w:r>
      <w:r w:rsidR="004F36E3">
        <w:rPr>
          <w:rFonts w:eastAsia="宋体"/>
          <w:lang w:eastAsia="zh-CN"/>
        </w:rPr>
        <w:t>o</w:t>
      </w:r>
      <w:r w:rsidR="004F36E3">
        <w:rPr>
          <w:rFonts w:eastAsia="宋体" w:hint="eastAsia"/>
          <w:lang w:eastAsia="zh-CN"/>
        </w:rPr>
        <w:t>ver one sub-carrier</w:t>
      </w:r>
      <w:r w:rsidR="004F36E3">
        <w:rPr>
          <w:rFonts w:eastAsia="宋体"/>
          <w:lang w:eastAsia="zh-CN"/>
        </w:rPr>
        <w:t>.</w:t>
      </w:r>
    </w:p>
    <w:p w14:paraId="70F09E84" w14:textId="0926CAFE" w:rsidR="004F36E3" w:rsidRPr="004F36E3" w:rsidRDefault="004F36E3" w:rsidP="004F36E3">
      <w:pPr>
        <w:pStyle w:val="Observe"/>
        <w:spacing w:beforeLines="50" w:before="120" w:afterLines="50" w:after="120"/>
        <w:ind w:left="1418" w:hanging="1418"/>
      </w:pPr>
      <w:r w:rsidRPr="003505E8">
        <w:t>7.5khz channel raster shift</w:t>
      </w:r>
      <w:r>
        <w:t>ing</w:t>
      </w:r>
      <w:r w:rsidRPr="003505E8">
        <w:t xml:space="preserve"> was </w:t>
      </w:r>
      <w:r>
        <w:t xml:space="preserve">introduced </w:t>
      </w:r>
      <w:r w:rsidRPr="003505E8">
        <w:t xml:space="preserve">for LTE/NR </w:t>
      </w:r>
      <w:r>
        <w:t xml:space="preserve">UL </w:t>
      </w:r>
      <w:r w:rsidRPr="003505E8">
        <w:t>sharing</w:t>
      </w:r>
      <w:r>
        <w:t xml:space="preserve">, </w:t>
      </w:r>
      <w:r w:rsidR="00AB6644">
        <w:t>it’s due to</w:t>
      </w:r>
      <w:r>
        <w:t xml:space="preserve"> </w:t>
      </w:r>
      <w:r>
        <w:rPr>
          <w:rFonts w:eastAsia="宋体"/>
        </w:rPr>
        <w:t>channel</w:t>
      </w:r>
      <w:r>
        <w:rPr>
          <w:rFonts w:eastAsia="宋体" w:hint="eastAsia"/>
        </w:rPr>
        <w:t xml:space="preserve"> frequency is located between two sub-carriers for LTE UL</w:t>
      </w:r>
      <w:r>
        <w:rPr>
          <w:rFonts w:eastAsia="宋体"/>
        </w:rPr>
        <w:t xml:space="preserve"> and o</w:t>
      </w:r>
      <w:r>
        <w:rPr>
          <w:rFonts w:eastAsia="宋体" w:hint="eastAsia"/>
        </w:rPr>
        <w:t xml:space="preserve">ver one sub-carrier for </w:t>
      </w:r>
      <w:r>
        <w:rPr>
          <w:rFonts w:eastAsia="宋体"/>
        </w:rPr>
        <w:t>NR UL.</w:t>
      </w:r>
    </w:p>
    <w:p w14:paraId="292B5A1B" w14:textId="60810D7A" w:rsidR="0015612D" w:rsidRPr="0015612D" w:rsidRDefault="00AB6644" w:rsidP="004F36E3">
      <w:pPr>
        <w:pStyle w:val="Propose"/>
        <w:spacing w:beforeLines="50" w:before="120" w:afterLines="50" w:after="120"/>
        <w:ind w:left="1134" w:hanging="1134"/>
      </w:pPr>
      <w:r w:rsidRPr="009C7E67">
        <w:lastRenderedPageBreak/>
        <w:t>For the 5G-6G MRSS bands</w:t>
      </w:r>
      <w:r>
        <w:t xml:space="preserve"> in FR1, </w:t>
      </w:r>
      <w:r w:rsidR="004F36E3" w:rsidRPr="003505E8">
        <w:t>7.5khz channel raster shift</w:t>
      </w:r>
      <w:r w:rsidR="004F36E3">
        <w:t xml:space="preserve">ing is not needed if 6G UL </w:t>
      </w:r>
      <w:r w:rsidR="004F36E3">
        <w:rPr>
          <w:rFonts w:eastAsia="宋体"/>
        </w:rPr>
        <w:t>channel</w:t>
      </w:r>
      <w:r w:rsidR="004F36E3">
        <w:rPr>
          <w:rFonts w:eastAsia="宋体" w:hint="eastAsia"/>
        </w:rPr>
        <w:t xml:space="preserve"> frequency is located</w:t>
      </w:r>
      <w:r w:rsidR="004F36E3" w:rsidRPr="004F36E3">
        <w:rPr>
          <w:rFonts w:eastAsia="宋体"/>
        </w:rPr>
        <w:t xml:space="preserve"> </w:t>
      </w:r>
      <w:r w:rsidR="004F36E3">
        <w:rPr>
          <w:rFonts w:eastAsia="宋体"/>
        </w:rPr>
        <w:t>o</w:t>
      </w:r>
      <w:r w:rsidR="004F36E3">
        <w:rPr>
          <w:rFonts w:eastAsia="宋体" w:hint="eastAsia"/>
        </w:rPr>
        <w:t>ver one sub-carrier</w:t>
      </w:r>
      <w:r w:rsidR="004F36E3">
        <w:rPr>
          <w:rFonts w:eastAsia="宋体"/>
        </w:rPr>
        <w:t>.</w:t>
      </w:r>
    </w:p>
    <w:p w14:paraId="2795DDC0" w14:textId="03BAEC60" w:rsidR="009359F3" w:rsidRPr="009359F3" w:rsidRDefault="009359F3" w:rsidP="00CE0807">
      <w:pPr>
        <w:pStyle w:val="a0"/>
        <w:spacing w:beforeLines="50" w:before="120"/>
      </w:pPr>
      <w:r>
        <w:rPr>
          <w:lang w:val="en-US"/>
        </w:rPr>
        <w:t>Sync raster</w:t>
      </w:r>
    </w:p>
    <w:p w14:paraId="01B45F4C" w14:textId="68272723" w:rsidR="00B0171F" w:rsidRDefault="00B0171F" w:rsidP="007F317E">
      <w:pPr>
        <w:pStyle w:val="af4"/>
        <w:spacing w:afterLines="50" w:after="120"/>
        <w:rPr>
          <w:rFonts w:eastAsiaTheme="minorEastAsia"/>
          <w:lang w:eastAsia="zh-CN"/>
        </w:rPr>
      </w:pPr>
      <w:r>
        <w:rPr>
          <w:rFonts w:eastAsiaTheme="minorEastAsia"/>
          <w:lang w:eastAsia="zh-CN"/>
        </w:rPr>
        <w:t>Sync raster is the frequency location of SSB</w:t>
      </w:r>
      <w:r w:rsidR="00CE0807">
        <w:rPr>
          <w:rFonts w:eastAsiaTheme="minorEastAsia"/>
          <w:lang w:eastAsia="zh-CN"/>
        </w:rPr>
        <w:t>,</w:t>
      </w:r>
      <w:r>
        <w:rPr>
          <w:rFonts w:eastAsiaTheme="minorEastAsia"/>
          <w:lang w:eastAsia="zh-CN"/>
        </w:rPr>
        <w:t xml:space="preserve"> whether </w:t>
      </w:r>
      <w:r w:rsidR="00CE0807">
        <w:rPr>
          <w:rFonts w:eastAsiaTheme="minorEastAsia"/>
          <w:lang w:eastAsia="zh-CN"/>
        </w:rPr>
        <w:t xml:space="preserve">the </w:t>
      </w:r>
      <w:r>
        <w:rPr>
          <w:rFonts w:eastAsiaTheme="minorEastAsia"/>
          <w:lang w:eastAsia="zh-CN"/>
        </w:rPr>
        <w:t xml:space="preserve">sync raster </w:t>
      </w:r>
      <w:r w:rsidR="00CE0807">
        <w:rPr>
          <w:rFonts w:eastAsiaTheme="minorEastAsia"/>
          <w:lang w:eastAsia="zh-CN"/>
        </w:rPr>
        <w:t xml:space="preserve">of 6G </w:t>
      </w:r>
      <w:r>
        <w:rPr>
          <w:rFonts w:eastAsiaTheme="minorEastAsia"/>
          <w:lang w:eastAsia="zh-CN"/>
        </w:rPr>
        <w:t xml:space="preserve">will be impacted </w:t>
      </w:r>
      <w:r w:rsidR="007F317E">
        <w:rPr>
          <w:rFonts w:eastAsiaTheme="minorEastAsia"/>
          <w:lang w:eastAsia="zh-CN"/>
        </w:rPr>
        <w:t>by</w:t>
      </w:r>
      <w:r>
        <w:rPr>
          <w:rFonts w:eastAsiaTheme="minorEastAsia"/>
          <w:lang w:eastAsia="zh-CN"/>
        </w:rPr>
        <w:t xml:space="preserve"> 6G-5G MRSS, somehow, depends on the design of SSB</w:t>
      </w:r>
      <w:r w:rsidR="007F317E">
        <w:rPr>
          <w:rFonts w:eastAsiaTheme="minorEastAsia"/>
          <w:lang w:eastAsia="zh-CN"/>
        </w:rPr>
        <w:t xml:space="preserve"> and </w:t>
      </w:r>
      <w:r w:rsidR="00BA1B64">
        <w:rPr>
          <w:rFonts w:eastAsiaTheme="minorEastAsia"/>
          <w:lang w:eastAsia="zh-CN"/>
        </w:rPr>
        <w:t xml:space="preserve">the SSB sharing between </w:t>
      </w:r>
      <w:r w:rsidR="007F317E" w:rsidRPr="007F317E">
        <w:rPr>
          <w:rFonts w:eastAsiaTheme="minorEastAsia"/>
          <w:lang w:eastAsia="zh-CN"/>
        </w:rPr>
        <w:t>5G</w:t>
      </w:r>
      <w:r w:rsidR="00BA1B64">
        <w:rPr>
          <w:rFonts w:eastAsiaTheme="minorEastAsia"/>
          <w:lang w:eastAsia="zh-CN"/>
        </w:rPr>
        <w:t xml:space="preserve"> and </w:t>
      </w:r>
      <w:r w:rsidR="007F317E" w:rsidRPr="007F317E">
        <w:rPr>
          <w:rFonts w:eastAsiaTheme="minorEastAsia"/>
          <w:lang w:eastAsia="zh-CN"/>
        </w:rPr>
        <w:t>6G</w:t>
      </w:r>
      <w:r w:rsidR="007F317E">
        <w:rPr>
          <w:rFonts w:eastAsiaTheme="minorEastAsia"/>
          <w:lang w:eastAsia="zh-CN"/>
        </w:rPr>
        <w:t xml:space="preserve"> each other</w:t>
      </w:r>
      <w:r>
        <w:rPr>
          <w:rFonts w:eastAsiaTheme="minorEastAsia"/>
          <w:lang w:eastAsia="zh-CN"/>
        </w:rPr>
        <w:t>.</w:t>
      </w:r>
    </w:p>
    <w:p w14:paraId="7640BEA4" w14:textId="7DE72C6E" w:rsidR="007F317E" w:rsidRDefault="007F317E" w:rsidP="007F317E">
      <w:pPr>
        <w:pStyle w:val="af4"/>
        <w:spacing w:afterLines="50" w:after="120"/>
        <w:rPr>
          <w:rFonts w:eastAsiaTheme="minorEastAsia"/>
          <w:lang w:eastAsia="zh-CN"/>
        </w:rPr>
      </w:pPr>
      <w:r>
        <w:rPr>
          <w:rFonts w:eastAsiaTheme="minorEastAsia"/>
          <w:lang w:eastAsia="zh-CN"/>
        </w:rPr>
        <w:t xml:space="preserve">If </w:t>
      </w:r>
      <w:r w:rsidRPr="007F317E">
        <w:rPr>
          <w:rFonts w:eastAsiaTheme="minorEastAsia"/>
          <w:lang w:eastAsia="zh-CN"/>
        </w:rPr>
        <w:t>5G/6G shar</w:t>
      </w:r>
      <w:r>
        <w:rPr>
          <w:rFonts w:eastAsiaTheme="minorEastAsia"/>
          <w:lang w:eastAsia="zh-CN"/>
        </w:rPr>
        <w:t>ing the</w:t>
      </w:r>
      <w:r w:rsidRPr="007F317E">
        <w:rPr>
          <w:rFonts w:eastAsiaTheme="minorEastAsia"/>
          <w:lang w:eastAsia="zh-CN"/>
        </w:rPr>
        <w:t xml:space="preserve"> SSB</w:t>
      </w:r>
      <w:r>
        <w:rPr>
          <w:rFonts w:eastAsiaTheme="minorEastAsia"/>
          <w:lang w:eastAsia="zh-CN"/>
        </w:rPr>
        <w:t xml:space="preserve"> each other, the 5G sync raster should be a subset of the 6G sync raster to facilitate a 6G UE could detect the 5G sync raster. </w:t>
      </w:r>
    </w:p>
    <w:p w14:paraId="7D53264C" w14:textId="77777777" w:rsidR="00BA1B64" w:rsidRDefault="007F317E" w:rsidP="007F317E">
      <w:pPr>
        <w:pStyle w:val="af4"/>
        <w:spacing w:afterLines="50" w:after="120"/>
        <w:rPr>
          <w:rFonts w:eastAsiaTheme="minorEastAsia"/>
          <w:lang w:eastAsia="zh-CN"/>
        </w:rPr>
      </w:pPr>
      <w:r>
        <w:rPr>
          <w:rFonts w:eastAsiaTheme="minorEastAsia"/>
          <w:lang w:eastAsia="zh-CN"/>
        </w:rPr>
        <w:t xml:space="preserve">If </w:t>
      </w:r>
      <w:r w:rsidRPr="007F317E">
        <w:rPr>
          <w:rFonts w:eastAsiaTheme="minorEastAsia"/>
          <w:lang w:eastAsia="zh-CN"/>
        </w:rPr>
        <w:t xml:space="preserve">5G/6G </w:t>
      </w:r>
      <w:r>
        <w:rPr>
          <w:rFonts w:eastAsiaTheme="minorEastAsia"/>
          <w:lang w:eastAsia="zh-CN"/>
        </w:rPr>
        <w:t xml:space="preserve">not </w:t>
      </w:r>
      <w:r w:rsidRPr="007F317E">
        <w:rPr>
          <w:rFonts w:eastAsiaTheme="minorEastAsia"/>
          <w:lang w:eastAsia="zh-CN"/>
        </w:rPr>
        <w:t>shar</w:t>
      </w:r>
      <w:r>
        <w:rPr>
          <w:rFonts w:eastAsiaTheme="minorEastAsia"/>
          <w:lang w:eastAsia="zh-CN"/>
        </w:rPr>
        <w:t>ing the</w:t>
      </w:r>
      <w:r w:rsidRPr="007F317E">
        <w:rPr>
          <w:rFonts w:eastAsiaTheme="minorEastAsia"/>
          <w:lang w:eastAsia="zh-CN"/>
        </w:rPr>
        <w:t xml:space="preserve"> SSB</w:t>
      </w:r>
      <w:r>
        <w:rPr>
          <w:rFonts w:eastAsiaTheme="minorEastAsia"/>
          <w:lang w:eastAsia="zh-CN"/>
        </w:rPr>
        <w:t xml:space="preserve"> each other, the 5G UE mis-detecting 6G SSB </w:t>
      </w:r>
      <w:r w:rsidR="00BA1B64">
        <w:rPr>
          <w:rFonts w:eastAsiaTheme="minorEastAsia"/>
          <w:lang w:eastAsia="zh-CN"/>
        </w:rPr>
        <w:t>and</w:t>
      </w:r>
      <w:r>
        <w:rPr>
          <w:rFonts w:eastAsiaTheme="minorEastAsia"/>
          <w:lang w:eastAsia="zh-CN"/>
        </w:rPr>
        <w:t xml:space="preserve"> 6G UE mis-detecting 5G SSB should be avoided</w:t>
      </w:r>
      <w:r w:rsidR="00BA1B64">
        <w:rPr>
          <w:rFonts w:eastAsiaTheme="minorEastAsia"/>
          <w:lang w:eastAsia="zh-CN"/>
        </w:rPr>
        <w:t>.</w:t>
      </w:r>
    </w:p>
    <w:p w14:paraId="1CEC8D25" w14:textId="780C07BF" w:rsidR="00CE0807" w:rsidRDefault="00BA1B64" w:rsidP="00BA1B64">
      <w:pPr>
        <w:pStyle w:val="af9"/>
        <w:numPr>
          <w:ilvl w:val="0"/>
          <w:numId w:val="10"/>
        </w:numPr>
        <w:spacing w:afterLines="50" w:after="120" w:line="240" w:lineRule="auto"/>
        <w:ind w:left="714" w:hanging="357"/>
        <w:contextualSpacing w:val="0"/>
        <w:jc w:val="left"/>
        <w:rPr>
          <w:rFonts w:ascii="Times New Roman" w:eastAsia="宋体" w:hAnsi="Times New Roman"/>
          <w:szCs w:val="20"/>
          <w:lang w:eastAsia="zh-CN"/>
        </w:rPr>
      </w:pPr>
      <w:r w:rsidRPr="00BA1B64">
        <w:rPr>
          <w:rFonts w:ascii="Times New Roman" w:eastAsia="宋体" w:hAnsi="Times New Roman"/>
          <w:szCs w:val="20"/>
          <w:lang w:eastAsia="zh-CN"/>
        </w:rPr>
        <w:t>If RAN1 has avoided the mis-detection from SSB design, e.g., the sequence of SSB between 5G and 6G are orthometric, RAN4 don’t need any special treat for</w:t>
      </w:r>
      <w:r w:rsidR="00CE0807">
        <w:rPr>
          <w:rFonts w:ascii="Times New Roman" w:eastAsia="宋体" w:hAnsi="Times New Roman"/>
          <w:szCs w:val="20"/>
          <w:lang w:eastAsia="zh-CN"/>
        </w:rPr>
        <w:t xml:space="preserve"> the </w:t>
      </w:r>
      <w:r w:rsidRPr="00BA1B64">
        <w:rPr>
          <w:rFonts w:ascii="Times New Roman" w:eastAsia="宋体" w:hAnsi="Times New Roman"/>
          <w:szCs w:val="20"/>
          <w:lang w:eastAsia="zh-CN"/>
        </w:rPr>
        <w:t xml:space="preserve">sync raster. </w:t>
      </w:r>
      <w:r w:rsidR="007F317E" w:rsidRPr="00BA1B64">
        <w:rPr>
          <w:rFonts w:ascii="Times New Roman" w:eastAsia="宋体" w:hAnsi="Times New Roman"/>
          <w:szCs w:val="20"/>
          <w:lang w:eastAsia="zh-CN"/>
        </w:rPr>
        <w:t xml:space="preserve"> </w:t>
      </w:r>
    </w:p>
    <w:p w14:paraId="195F950C" w14:textId="382746DD" w:rsidR="00BA1B64" w:rsidRPr="00BA1B64" w:rsidRDefault="00BA1B64" w:rsidP="00BA1B64">
      <w:pPr>
        <w:pStyle w:val="af9"/>
        <w:numPr>
          <w:ilvl w:val="0"/>
          <w:numId w:val="10"/>
        </w:numPr>
        <w:spacing w:afterLines="50" w:after="120" w:line="240" w:lineRule="auto"/>
        <w:ind w:left="714" w:hanging="357"/>
        <w:contextualSpacing w:val="0"/>
        <w:jc w:val="left"/>
        <w:rPr>
          <w:rFonts w:ascii="Times New Roman" w:eastAsia="宋体" w:hAnsi="Times New Roman"/>
          <w:szCs w:val="20"/>
          <w:lang w:eastAsia="zh-CN"/>
        </w:rPr>
      </w:pPr>
      <w:r w:rsidRPr="00BA1B64">
        <w:rPr>
          <w:rFonts w:ascii="Times New Roman" w:eastAsia="宋体" w:hAnsi="Times New Roman"/>
          <w:szCs w:val="20"/>
          <w:lang w:eastAsia="zh-CN"/>
        </w:rPr>
        <w:t xml:space="preserve">If not, </w:t>
      </w:r>
      <w:r w:rsidR="00CE0807">
        <w:rPr>
          <w:rFonts w:ascii="Times New Roman" w:eastAsia="宋体" w:hAnsi="Times New Roman"/>
          <w:szCs w:val="20"/>
          <w:lang w:eastAsia="zh-CN"/>
        </w:rPr>
        <w:t xml:space="preserve">the </w:t>
      </w:r>
      <w:r w:rsidRPr="00BA1B64">
        <w:rPr>
          <w:rFonts w:ascii="Times New Roman" w:eastAsia="宋体" w:hAnsi="Times New Roman"/>
          <w:szCs w:val="20"/>
          <w:lang w:eastAsia="zh-CN"/>
        </w:rPr>
        <w:t>sync raster may need stagger between 5G and 6G.</w:t>
      </w:r>
    </w:p>
    <w:p w14:paraId="28A07D2F" w14:textId="09B1C4DB" w:rsidR="007F317E" w:rsidRPr="00CE0807" w:rsidRDefault="00CE0807" w:rsidP="00CE0807">
      <w:pPr>
        <w:pStyle w:val="Propose"/>
        <w:spacing w:beforeLines="50" w:before="120" w:afterLines="50" w:after="120"/>
        <w:ind w:left="1134" w:hanging="1134"/>
      </w:pPr>
      <w:r w:rsidRPr="00CE0807">
        <w:t>Whether the sync raster of 6G will be impacted by 6G-5G MRSS</w:t>
      </w:r>
      <w:r w:rsidR="00ED5FE6">
        <w:t xml:space="preserve"> </w:t>
      </w:r>
      <w:r w:rsidRPr="00CE0807">
        <w:t>depends on the SSB design and SSB sharing between 5G and 6G each other.</w:t>
      </w:r>
    </w:p>
    <w:p w14:paraId="4EB76941" w14:textId="77777777" w:rsidR="00CE0807" w:rsidRPr="00CE0807" w:rsidRDefault="00CE0807" w:rsidP="00486FF1">
      <w:pPr>
        <w:pStyle w:val="af9"/>
        <w:numPr>
          <w:ilvl w:val="1"/>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 xml:space="preserve">If 5G/6G sharing the SSB each other, the 5G sync raster should be a subset of the 6G sync raster to facilitate a 6G UE could detect the 5G sync raster. </w:t>
      </w:r>
    </w:p>
    <w:p w14:paraId="6D4DC717" w14:textId="77777777" w:rsidR="00CE0807" w:rsidRPr="00CE0807" w:rsidRDefault="00CE0807" w:rsidP="00486FF1">
      <w:pPr>
        <w:pStyle w:val="af9"/>
        <w:numPr>
          <w:ilvl w:val="1"/>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If 5G/6G not sharing the SSB each other, the 5G UE mis-detecting 6G SSB and 6G UE mis-detecting 5G SSB should be avoided.</w:t>
      </w:r>
    </w:p>
    <w:p w14:paraId="5BDBAD72" w14:textId="03D9AABA" w:rsidR="00CE0807" w:rsidRPr="00CE0807" w:rsidRDefault="00CE0807" w:rsidP="00486FF1">
      <w:pPr>
        <w:pStyle w:val="af9"/>
        <w:numPr>
          <w:ilvl w:val="2"/>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 xml:space="preserve">If RAN1 has avoided the mis-detection from SSB design, RAN4 don’t need any special treat for the sync raster.  </w:t>
      </w:r>
    </w:p>
    <w:p w14:paraId="1599E46E" w14:textId="77777777" w:rsidR="00BA1B64" w:rsidRPr="00BA1B64" w:rsidRDefault="00CE0807" w:rsidP="00486FF1">
      <w:pPr>
        <w:pStyle w:val="af9"/>
        <w:numPr>
          <w:ilvl w:val="2"/>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 xml:space="preserve">If not, the </w:t>
      </w:r>
      <w:r w:rsidR="00BA1B64" w:rsidRPr="00BA1B64">
        <w:rPr>
          <w:rFonts w:ascii="Times New Roman" w:eastAsia="宋体" w:hAnsi="Times New Roman"/>
          <w:b/>
          <w:bCs/>
          <w:szCs w:val="20"/>
          <w:lang w:eastAsia="zh-CN"/>
        </w:rPr>
        <w:t>sync raster may need stagger between 5G and 6G</w:t>
      </w:r>
      <w:r w:rsidRPr="00CE0807">
        <w:rPr>
          <w:rFonts w:ascii="Times New Roman" w:eastAsia="宋体" w:hAnsi="Times New Roman"/>
          <w:b/>
          <w:bCs/>
          <w:szCs w:val="20"/>
          <w:lang w:eastAsia="zh-CN"/>
        </w:rPr>
        <w:t>.</w:t>
      </w:r>
    </w:p>
    <w:p w14:paraId="1C2C819B" w14:textId="503C9F7C" w:rsidR="009359F3" w:rsidRPr="00900998" w:rsidRDefault="007A2C60" w:rsidP="00BD0CB4">
      <w:pPr>
        <w:pStyle w:val="a0"/>
        <w:spacing w:beforeLines="50" w:before="120"/>
      </w:pPr>
      <w:r>
        <w:t>Waveform</w:t>
      </w:r>
      <w:r w:rsidR="00900998">
        <w:t>, modulation and channel bandwidth</w:t>
      </w:r>
    </w:p>
    <w:p w14:paraId="147BC34D" w14:textId="77777777" w:rsidR="00900998" w:rsidRDefault="00900998" w:rsidP="00900998">
      <w:pPr>
        <w:pStyle w:val="af4"/>
        <w:spacing w:afterLines="50" w:after="120"/>
        <w:rPr>
          <w:rFonts w:eastAsiaTheme="minorEastAsia"/>
          <w:lang w:eastAsia="zh-CN"/>
        </w:rPr>
      </w:pPr>
      <w:r>
        <w:rPr>
          <w:rFonts w:eastAsiaTheme="minorEastAsia"/>
          <w:lang w:eastAsia="zh-CN"/>
        </w:rPr>
        <w:t>In our understanding, w</w:t>
      </w:r>
      <w:r w:rsidR="000E27AB">
        <w:rPr>
          <w:rFonts w:eastAsiaTheme="minorEastAsia"/>
          <w:lang w:eastAsia="zh-CN"/>
        </w:rPr>
        <w:t>aveform, modulation and channel bandwidth are the deployment issues</w:t>
      </w:r>
      <w:r>
        <w:rPr>
          <w:rFonts w:eastAsiaTheme="minorEastAsia"/>
          <w:lang w:eastAsia="zh-CN"/>
        </w:rPr>
        <w:t xml:space="preserve"> for 6G-5G MRSS operation</w:t>
      </w:r>
      <w:r w:rsidR="000E27AB">
        <w:rPr>
          <w:rFonts w:eastAsiaTheme="minorEastAsia"/>
          <w:lang w:eastAsia="zh-CN"/>
        </w:rPr>
        <w:t xml:space="preserve">, </w:t>
      </w:r>
      <w:r w:rsidR="00270F95">
        <w:rPr>
          <w:rFonts w:eastAsiaTheme="minorEastAsia"/>
          <w:lang w:eastAsia="zh-CN"/>
        </w:rPr>
        <w:t xml:space="preserve">it will not </w:t>
      </w:r>
      <w:r>
        <w:rPr>
          <w:rFonts w:eastAsiaTheme="minorEastAsia"/>
          <w:lang w:eastAsia="zh-CN"/>
        </w:rPr>
        <w:t xml:space="preserve">be </w:t>
      </w:r>
      <w:r w:rsidR="00270F95">
        <w:rPr>
          <w:rFonts w:eastAsiaTheme="minorEastAsia"/>
          <w:lang w:eastAsia="zh-CN"/>
        </w:rPr>
        <w:t>impact</w:t>
      </w:r>
      <w:r>
        <w:rPr>
          <w:rFonts w:eastAsiaTheme="minorEastAsia"/>
          <w:lang w:eastAsia="zh-CN"/>
        </w:rPr>
        <w:t>ed by</w:t>
      </w:r>
      <w:r w:rsidR="00270F95">
        <w:rPr>
          <w:rFonts w:eastAsiaTheme="minorEastAsia"/>
          <w:lang w:eastAsia="zh-CN"/>
        </w:rPr>
        <w:t xml:space="preserve"> the 6G-5G MRSS</w:t>
      </w:r>
      <w:r>
        <w:rPr>
          <w:rFonts w:eastAsiaTheme="minorEastAsia"/>
          <w:lang w:eastAsia="zh-CN"/>
        </w:rPr>
        <w:t xml:space="preserve"> operation</w:t>
      </w:r>
      <w:r w:rsidR="00B2229A">
        <w:rPr>
          <w:rFonts w:eastAsiaTheme="minorEastAsia"/>
          <w:lang w:eastAsia="zh-CN"/>
        </w:rPr>
        <w:t xml:space="preserve">. </w:t>
      </w:r>
    </w:p>
    <w:p w14:paraId="67DA7C8A" w14:textId="52BDF5FD" w:rsidR="00BD0CB4" w:rsidRDefault="000E27AB" w:rsidP="00900998">
      <w:pPr>
        <w:pStyle w:val="af4"/>
        <w:spacing w:afterLines="50" w:after="120"/>
        <w:rPr>
          <w:rFonts w:eastAsiaTheme="minorEastAsia"/>
          <w:lang w:eastAsia="zh-CN"/>
        </w:rPr>
      </w:pPr>
      <w:r>
        <w:rPr>
          <w:rFonts w:eastAsiaTheme="minorEastAsia"/>
          <w:lang w:eastAsia="zh-CN"/>
        </w:rPr>
        <w:t xml:space="preserve">Therefore, waveform, modulation and channel bandwidth should </w:t>
      </w:r>
      <w:r w:rsidR="00900998">
        <w:rPr>
          <w:rFonts w:eastAsiaTheme="minorEastAsia"/>
          <w:lang w:eastAsia="zh-CN"/>
        </w:rPr>
        <w:t xml:space="preserve">be </w:t>
      </w:r>
      <w:r>
        <w:rPr>
          <w:rFonts w:eastAsiaTheme="minorEastAsia"/>
          <w:lang w:eastAsia="zh-CN"/>
        </w:rPr>
        <w:t>leave</w:t>
      </w:r>
      <w:r w:rsidR="00900998">
        <w:rPr>
          <w:rFonts w:eastAsiaTheme="minorEastAsia"/>
          <w:lang w:eastAsia="zh-CN"/>
        </w:rPr>
        <w:t>d</w:t>
      </w:r>
      <w:r>
        <w:rPr>
          <w:rFonts w:eastAsiaTheme="minorEastAsia"/>
          <w:lang w:eastAsia="zh-CN"/>
        </w:rPr>
        <w:t xml:space="preserve"> to BS implementation</w:t>
      </w:r>
      <w:r w:rsidR="00900998">
        <w:rPr>
          <w:rFonts w:eastAsiaTheme="minorEastAsia"/>
          <w:lang w:eastAsia="zh-CN"/>
        </w:rPr>
        <w:t xml:space="preserve"> and network’s scheduling restriction.</w:t>
      </w:r>
    </w:p>
    <w:p w14:paraId="5C92D54F" w14:textId="7B6BDEEB" w:rsidR="00900998" w:rsidRPr="00900998" w:rsidRDefault="00900998" w:rsidP="00900998">
      <w:pPr>
        <w:pStyle w:val="Propose"/>
        <w:spacing w:beforeLines="50" w:before="120" w:afterLines="50" w:after="120"/>
        <w:ind w:left="1134" w:hanging="1134"/>
      </w:pPr>
      <w:r>
        <w:t>It’s unnecessary to restrict the waveform, modulation and channel bandwidth for 6G-5G MRSS operation in RAN4 spec.</w:t>
      </w:r>
    </w:p>
    <w:p w14:paraId="7972C09C" w14:textId="7E1FE723" w:rsidR="005620CB" w:rsidRDefault="005620CB" w:rsidP="0015612D">
      <w:pPr>
        <w:pStyle w:val="Propose"/>
        <w:numPr>
          <w:ilvl w:val="0"/>
          <w:numId w:val="0"/>
        </w:numPr>
      </w:pPr>
    </w:p>
    <w:p w14:paraId="7C2A5535" w14:textId="0C0D5BE4" w:rsidR="0023469E" w:rsidRDefault="0023469E" w:rsidP="008D6EE8">
      <w:pPr>
        <w:pStyle w:val="a"/>
      </w:pPr>
      <w:r>
        <w:t>Conclusion</w:t>
      </w:r>
    </w:p>
    <w:p w14:paraId="205217CF" w14:textId="5604C777" w:rsidR="009329DA" w:rsidRDefault="0023469E" w:rsidP="002346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w:t>
      </w:r>
      <w:r w:rsidR="009560B5">
        <w:rPr>
          <w:rFonts w:eastAsiaTheme="minorEastAsia"/>
          <w:lang w:val="en-US" w:eastAsia="zh-CN"/>
        </w:rPr>
        <w:t>MRSS and proposed:</w:t>
      </w:r>
      <w:r w:rsidR="002E34AB">
        <w:rPr>
          <w:rFonts w:eastAsiaTheme="minorEastAsia"/>
          <w:lang w:val="en-US" w:eastAsia="zh-CN"/>
        </w:rPr>
        <w:t xml:space="preserve"> </w:t>
      </w:r>
    </w:p>
    <w:p w14:paraId="0FE4BF9E" w14:textId="77777777" w:rsidR="009560B5" w:rsidRPr="004C18EE" w:rsidRDefault="009560B5" w:rsidP="009560B5">
      <w:pPr>
        <w:pStyle w:val="af4"/>
        <w:spacing w:before="120" w:afterLines="50" w:after="120"/>
        <w:rPr>
          <w:rFonts w:eastAsiaTheme="minorEastAsia"/>
          <w:b/>
          <w:bCs/>
          <w:u w:val="single"/>
          <w:lang w:eastAsia="zh-CN"/>
        </w:rPr>
      </w:pPr>
      <w:r w:rsidRPr="004C18EE">
        <w:rPr>
          <w:b/>
          <w:bCs/>
          <w:u w:val="single"/>
          <w:lang w:eastAsia="zh-CN"/>
        </w:rPr>
        <w:t>Operating frequency range for MRSS</w:t>
      </w:r>
    </w:p>
    <w:p w14:paraId="629D797B" w14:textId="232C98EF" w:rsidR="009560B5" w:rsidRPr="00FA01E9" w:rsidRDefault="009560B5" w:rsidP="00FA01E9">
      <w:pPr>
        <w:pStyle w:val="Conclusion"/>
        <w:spacing w:before="120" w:after="120"/>
        <w:ind w:left="1200" w:hanging="1200"/>
      </w:pPr>
      <w:r w:rsidRPr="00FA01E9">
        <w:rPr>
          <w:rFonts w:hint="eastAsia"/>
        </w:rPr>
        <w:t>O</w:t>
      </w:r>
      <w:r w:rsidRPr="00FA01E9">
        <w:t xml:space="preserve">bservation 1: </w:t>
      </w:r>
      <w:r w:rsidR="00DC7854" w:rsidRPr="00FA01E9">
        <w:t xml:space="preserve"> </w:t>
      </w:r>
      <w:r w:rsidRPr="00FA01E9">
        <w:t>Few operators have shown strong interest in the FR2-1 MRSS in lasting meeting discussion.</w:t>
      </w:r>
    </w:p>
    <w:p w14:paraId="5597BE54" w14:textId="00F3D33B" w:rsidR="009560B5" w:rsidRPr="00FA01E9" w:rsidRDefault="009560B5" w:rsidP="00FA01E9">
      <w:pPr>
        <w:pStyle w:val="Conclusion"/>
        <w:spacing w:before="120" w:after="120"/>
        <w:ind w:left="1200" w:hanging="1200"/>
      </w:pPr>
      <w:r w:rsidRPr="00FA01E9">
        <w:rPr>
          <w:rFonts w:hint="eastAsia"/>
        </w:rPr>
        <w:t>P</w:t>
      </w:r>
      <w:r w:rsidRPr="00FA01E9">
        <w:t xml:space="preserve">roposal 1: </w:t>
      </w:r>
      <w:r w:rsidR="00DC7854" w:rsidRPr="00FA01E9">
        <w:t xml:space="preserve"> </w:t>
      </w:r>
      <w:r w:rsidRPr="00FA01E9">
        <w:t>6G-5G MRSS in FR2-1 (24.25 GHz – 52.6GHz) should be considered base on the interest of industry.</w:t>
      </w:r>
    </w:p>
    <w:p w14:paraId="396D839E" w14:textId="398455DA" w:rsidR="009560B5" w:rsidRPr="004C18EE" w:rsidRDefault="009560B5" w:rsidP="009560B5">
      <w:pPr>
        <w:pStyle w:val="af4"/>
        <w:spacing w:before="120" w:afterLines="50" w:after="120"/>
        <w:rPr>
          <w:b/>
          <w:bCs/>
          <w:u w:val="single"/>
          <w:lang w:eastAsia="zh-CN"/>
        </w:rPr>
      </w:pPr>
      <w:r w:rsidRPr="004C18EE">
        <w:rPr>
          <w:b/>
          <w:bCs/>
          <w:u w:val="single"/>
          <w:lang w:eastAsia="zh-CN"/>
        </w:rPr>
        <w:t xml:space="preserve"> </w:t>
      </w:r>
      <w:r>
        <w:rPr>
          <w:b/>
          <w:bCs/>
          <w:u w:val="single"/>
          <w:lang w:eastAsia="zh-CN"/>
        </w:rPr>
        <w:t>Numerology</w:t>
      </w:r>
    </w:p>
    <w:p w14:paraId="0C5B8943" w14:textId="24FB4013" w:rsidR="00DC7854" w:rsidRPr="00FA01E9" w:rsidRDefault="00DC7854" w:rsidP="00FA01E9">
      <w:pPr>
        <w:pStyle w:val="Conclusion"/>
        <w:spacing w:before="120" w:after="120"/>
        <w:ind w:left="1200" w:hanging="1200"/>
      </w:pPr>
      <w:r w:rsidRPr="00E118A5">
        <w:rPr>
          <w:rFonts w:hint="eastAsia"/>
        </w:rPr>
        <w:t>O</w:t>
      </w:r>
      <w:r w:rsidRPr="00E118A5">
        <w:t xml:space="preserve">bservation </w:t>
      </w:r>
      <w:r>
        <w:t xml:space="preserve">2:  </w:t>
      </w:r>
      <w:r w:rsidRPr="00FA01E9">
        <w:t>SCS alignment is necessary to avoid OFDM sub-carrier cross interference when 5G signal and 6G signal sharing frequency resource in one carrier/channel.</w:t>
      </w:r>
    </w:p>
    <w:p w14:paraId="56C8B262" w14:textId="7CD58023" w:rsidR="00DC7854" w:rsidRPr="00FA01E9" w:rsidRDefault="00DC7854" w:rsidP="00FA01E9">
      <w:pPr>
        <w:pStyle w:val="Conclusion"/>
        <w:spacing w:before="120" w:after="120"/>
        <w:ind w:left="1200" w:hanging="1200"/>
      </w:pPr>
      <w:r w:rsidRPr="00FA01E9">
        <w:t>Observation 3:</w:t>
      </w:r>
      <w:r w:rsidRPr="00FA01E9">
        <w:tab/>
        <w:t>There is no co-existence issue for NR/6G resources sharing via TDM semi-static only, the switching time between 5G configuration and 6G configuration need be considered.</w:t>
      </w:r>
    </w:p>
    <w:p w14:paraId="25A1C85C" w14:textId="676301DD" w:rsidR="00DC7854" w:rsidRPr="00FA01E9" w:rsidRDefault="00DC7854" w:rsidP="00FA01E9">
      <w:pPr>
        <w:pStyle w:val="Conclusion"/>
        <w:spacing w:before="120" w:after="120"/>
        <w:ind w:left="1200" w:hanging="1200"/>
      </w:pPr>
      <w:r w:rsidRPr="00FA01E9">
        <w:lastRenderedPageBreak/>
        <w:t>Observation 4:</w:t>
      </w:r>
      <w:r w:rsidRPr="00FA01E9">
        <w:tab/>
        <w:t>NR/6G resources dynamically sharing not only need avoid OFDM sub-carrier cross interference when 5G signal and 6G signal share frequency resource in one carrier/channel, but also need consider the switching time</w:t>
      </w:r>
    </w:p>
    <w:p w14:paraId="7A373FF8" w14:textId="305E5BCF" w:rsidR="00DC7854" w:rsidRPr="00FA01E9" w:rsidRDefault="00DC7854" w:rsidP="00FA01E9">
      <w:pPr>
        <w:pStyle w:val="Conclusion"/>
        <w:spacing w:before="120" w:after="120"/>
        <w:ind w:left="1200" w:hanging="1200"/>
      </w:pPr>
      <w:r w:rsidRPr="00FA01E9">
        <w:rPr>
          <w:rFonts w:hint="eastAsia"/>
        </w:rPr>
        <w:t>P</w:t>
      </w:r>
      <w:r w:rsidRPr="00FA01E9">
        <w:t xml:space="preserve">roposal 2:  For MRSS operation via FDD sharing, 6G should adopt the same SCS with 5G when sharing carrier/channel. </w:t>
      </w:r>
    </w:p>
    <w:p w14:paraId="6A9CDDDE" w14:textId="3FD3D57D" w:rsidR="009560B5" w:rsidRPr="00FA01E9" w:rsidRDefault="00DC7854" w:rsidP="00FA01E9">
      <w:pPr>
        <w:pStyle w:val="Conclusion"/>
        <w:spacing w:before="120" w:after="120"/>
        <w:ind w:left="1200" w:hanging="1200"/>
      </w:pPr>
      <w:r w:rsidRPr="00FA01E9">
        <w:rPr>
          <w:rFonts w:hint="eastAsia"/>
        </w:rPr>
        <w:t>P</w:t>
      </w:r>
      <w:r w:rsidRPr="00FA01E9">
        <w:t>roposal 3:  For MRSS operation via TDD/dynamic sharing, the switching time between 5G configuration and 6G configuration need study.</w:t>
      </w:r>
    </w:p>
    <w:p w14:paraId="1EF88742" w14:textId="64140E70" w:rsidR="009560B5" w:rsidRDefault="009560B5" w:rsidP="009560B5">
      <w:pPr>
        <w:pStyle w:val="af4"/>
        <w:spacing w:before="120" w:afterLines="50" w:after="120"/>
        <w:rPr>
          <w:b/>
          <w:bCs/>
          <w:u w:val="single"/>
          <w:lang w:eastAsia="zh-CN"/>
        </w:rPr>
      </w:pPr>
      <w:r w:rsidRPr="00513C66">
        <w:rPr>
          <w:b/>
          <w:bCs/>
          <w:u w:val="single"/>
          <w:lang w:eastAsia="zh-CN"/>
        </w:rPr>
        <w:t>Channel raster</w:t>
      </w:r>
    </w:p>
    <w:p w14:paraId="6E7F87B2" w14:textId="08E9BB3D" w:rsidR="004765E7" w:rsidRPr="00FA01E9" w:rsidRDefault="004765E7" w:rsidP="00FA01E9">
      <w:pPr>
        <w:pStyle w:val="Conclusion"/>
        <w:spacing w:before="120" w:after="120"/>
        <w:ind w:left="1200" w:hanging="1200"/>
      </w:pPr>
      <w:r w:rsidRPr="00FA01E9">
        <w:t xml:space="preserve">Observation 5:  6G channel raster design for MRSS need consider the compatibility with all of these 5G channel </w:t>
      </w:r>
      <w:proofErr w:type="spellStart"/>
      <w:r w:rsidRPr="00FA01E9">
        <w:t>rasters</w:t>
      </w:r>
      <w:proofErr w:type="spellEnd"/>
      <w:r w:rsidRPr="00FA01E9">
        <w:t>.</w:t>
      </w:r>
    </w:p>
    <w:p w14:paraId="2EFE5DEF" w14:textId="3B5422FD" w:rsidR="00FA01E9" w:rsidRPr="00FA01E9" w:rsidRDefault="00FA01E9" w:rsidP="00FA01E9">
      <w:pPr>
        <w:pStyle w:val="Conclusion"/>
        <w:spacing w:before="120" w:after="120"/>
        <w:ind w:left="1200" w:hanging="1200"/>
      </w:pPr>
      <w:r w:rsidRPr="00FA01E9">
        <w:t xml:space="preserve">Proposal 4: For the 5G-6G MRSS bands, the 6G channel raster design shall consider legacy 5G channel raster design, e.g., 100khz channel raster. </w:t>
      </w:r>
    </w:p>
    <w:p w14:paraId="6DE2CFC0" w14:textId="2F49BFE9" w:rsidR="00FA01E9" w:rsidRPr="00FA01E9" w:rsidRDefault="00FA01E9" w:rsidP="00FA01E9">
      <w:pPr>
        <w:pStyle w:val="Conclusion"/>
        <w:spacing w:before="120" w:after="120"/>
        <w:ind w:left="1200" w:hanging="1200"/>
      </w:pPr>
      <w:r w:rsidRPr="00FA01E9">
        <w:t>Proposal 5: For the 5G-6G MRSS bands in FR1, 5kHz channel raster can be adopted.</w:t>
      </w:r>
    </w:p>
    <w:p w14:paraId="4333BF59" w14:textId="36657914" w:rsidR="004765E7" w:rsidRPr="00FA01E9" w:rsidRDefault="004765E7" w:rsidP="00FA01E9">
      <w:pPr>
        <w:pStyle w:val="Conclusion"/>
        <w:spacing w:before="120" w:after="120"/>
        <w:ind w:left="1200" w:hanging="1200"/>
      </w:pPr>
      <w:r w:rsidRPr="00FA01E9">
        <w:t xml:space="preserve">Observation 6:  </w:t>
      </w:r>
      <w:r w:rsidR="003128C2" w:rsidRPr="00FA01E9">
        <w:t xml:space="preserve"> </w:t>
      </w:r>
      <w:r w:rsidRPr="00FA01E9">
        <w:t>7.5khz channel raster shifting was introduced for LTE/NR UL sharing, it’s due to channel</w:t>
      </w:r>
      <w:r w:rsidRPr="00FA01E9">
        <w:rPr>
          <w:rFonts w:hint="eastAsia"/>
        </w:rPr>
        <w:t xml:space="preserve"> frequency is located between two sub-carriers for LTE UL</w:t>
      </w:r>
      <w:r w:rsidRPr="00FA01E9">
        <w:t xml:space="preserve"> and o</w:t>
      </w:r>
      <w:r w:rsidRPr="00FA01E9">
        <w:rPr>
          <w:rFonts w:hint="eastAsia"/>
        </w:rPr>
        <w:t xml:space="preserve">ver one sub-carrier for </w:t>
      </w:r>
      <w:r w:rsidRPr="00FA01E9">
        <w:t>NR UL.</w:t>
      </w:r>
    </w:p>
    <w:p w14:paraId="707AC15E" w14:textId="44B0D34D" w:rsidR="009560B5" w:rsidRPr="00FA01E9" w:rsidRDefault="003128C2" w:rsidP="00FA01E9">
      <w:pPr>
        <w:pStyle w:val="Conclusion"/>
        <w:spacing w:before="120" w:after="120"/>
        <w:ind w:left="1200" w:hanging="1200"/>
      </w:pPr>
      <w:r w:rsidRPr="00FA01E9">
        <w:rPr>
          <w:rFonts w:hint="eastAsia"/>
        </w:rPr>
        <w:t>P</w:t>
      </w:r>
      <w:r w:rsidRPr="00FA01E9">
        <w:t xml:space="preserve">roposal 6:  </w:t>
      </w:r>
      <w:r w:rsidR="004765E7" w:rsidRPr="00FA01E9">
        <w:t>For the 5G-6G MRSS bands in FR1, 7.5khz channel raster shifting is not needed if 6G UL channel</w:t>
      </w:r>
      <w:r w:rsidR="004765E7" w:rsidRPr="00FA01E9">
        <w:rPr>
          <w:rFonts w:hint="eastAsia"/>
        </w:rPr>
        <w:t xml:space="preserve"> frequency is located</w:t>
      </w:r>
      <w:r w:rsidR="004765E7" w:rsidRPr="00FA01E9">
        <w:t xml:space="preserve"> o</w:t>
      </w:r>
      <w:r w:rsidR="004765E7" w:rsidRPr="00FA01E9">
        <w:rPr>
          <w:rFonts w:hint="eastAsia"/>
        </w:rPr>
        <w:t>ver one sub-carrier</w:t>
      </w:r>
      <w:r w:rsidR="004765E7" w:rsidRPr="00FA01E9">
        <w:t>.</w:t>
      </w:r>
    </w:p>
    <w:p w14:paraId="289D5E2C" w14:textId="4F4D6F02" w:rsidR="009560B5" w:rsidRDefault="009560B5" w:rsidP="009560B5">
      <w:pPr>
        <w:pStyle w:val="af4"/>
        <w:spacing w:before="120" w:afterLines="50" w:after="120"/>
        <w:rPr>
          <w:b/>
          <w:bCs/>
          <w:u w:val="single"/>
          <w:lang w:eastAsia="zh-CN"/>
        </w:rPr>
      </w:pPr>
      <w:r>
        <w:rPr>
          <w:b/>
          <w:bCs/>
          <w:u w:val="single"/>
          <w:lang w:eastAsia="zh-CN"/>
        </w:rPr>
        <w:t>Sync</w:t>
      </w:r>
      <w:r w:rsidRPr="00513C66">
        <w:rPr>
          <w:b/>
          <w:bCs/>
          <w:u w:val="single"/>
          <w:lang w:eastAsia="zh-CN"/>
        </w:rPr>
        <w:t xml:space="preserve"> raster</w:t>
      </w:r>
    </w:p>
    <w:p w14:paraId="13F469A2" w14:textId="75933E87" w:rsidR="00254900" w:rsidRPr="00254900" w:rsidRDefault="00254900" w:rsidP="00FA01E9">
      <w:pPr>
        <w:pStyle w:val="Conclusion"/>
        <w:spacing w:before="120" w:after="120"/>
        <w:ind w:left="1200" w:hanging="1200"/>
        <w:rPr>
          <w:lang w:val="en-US"/>
        </w:rPr>
      </w:pPr>
      <w:r w:rsidRPr="00DC7854">
        <w:rPr>
          <w:rFonts w:hint="eastAsia"/>
          <w:lang w:val="en-US"/>
        </w:rPr>
        <w:t>P</w:t>
      </w:r>
      <w:r w:rsidRPr="00DC7854">
        <w:rPr>
          <w:lang w:val="en-US"/>
        </w:rPr>
        <w:t xml:space="preserve">roposal </w:t>
      </w:r>
      <w:r>
        <w:rPr>
          <w:lang w:val="en-US"/>
        </w:rPr>
        <w:t>7</w:t>
      </w:r>
      <w:r w:rsidRPr="00DC7854">
        <w:rPr>
          <w:lang w:val="en-US"/>
        </w:rPr>
        <w:t xml:space="preserve">: </w:t>
      </w:r>
      <w:r>
        <w:rPr>
          <w:lang w:val="en-US"/>
        </w:rPr>
        <w:t xml:space="preserve"> </w:t>
      </w:r>
      <w:r w:rsidRPr="00254900">
        <w:rPr>
          <w:lang w:val="en-US"/>
        </w:rPr>
        <w:t>Whether the sync raster of 6G will be impacted by 6G-5G MRSS depends on the SSB design and SSB sharing between 5G and 6G each other.</w:t>
      </w:r>
    </w:p>
    <w:p w14:paraId="228535E2" w14:textId="77777777" w:rsidR="00254900" w:rsidRPr="00CE0807" w:rsidRDefault="00254900" w:rsidP="00254900">
      <w:pPr>
        <w:pStyle w:val="af9"/>
        <w:numPr>
          <w:ilvl w:val="0"/>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 xml:space="preserve">If 5G/6G sharing the SSB each other, the 5G sync raster should be a subset of the 6G sync raster to facilitate a 6G UE could detect the 5G sync raster. </w:t>
      </w:r>
    </w:p>
    <w:p w14:paraId="6B70E442" w14:textId="77777777" w:rsidR="00254900" w:rsidRPr="00CE0807" w:rsidRDefault="00254900" w:rsidP="00254900">
      <w:pPr>
        <w:pStyle w:val="af9"/>
        <w:numPr>
          <w:ilvl w:val="0"/>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If 5G/6G not sharing the SSB each other, the 5G UE mis-detecting 6G SSB and 6G UE mis-detecting 5G SSB should be avoided.</w:t>
      </w:r>
    </w:p>
    <w:p w14:paraId="64F1AAEA" w14:textId="77777777" w:rsidR="00254900" w:rsidRPr="00CE0807" w:rsidRDefault="00254900" w:rsidP="00254900">
      <w:pPr>
        <w:pStyle w:val="af9"/>
        <w:numPr>
          <w:ilvl w:val="1"/>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 xml:space="preserve">If RAN1 has avoided the mis-detection from SSB design, RAN4 don’t need any special treat for the sync raster.  </w:t>
      </w:r>
    </w:p>
    <w:p w14:paraId="6498E8F7" w14:textId="2DB07B78" w:rsidR="009560B5" w:rsidRPr="00254900" w:rsidRDefault="00254900" w:rsidP="00254900">
      <w:pPr>
        <w:pStyle w:val="af9"/>
        <w:numPr>
          <w:ilvl w:val="1"/>
          <w:numId w:val="10"/>
        </w:numPr>
        <w:spacing w:afterLines="50" w:after="120" w:line="240" w:lineRule="auto"/>
        <w:contextualSpacing w:val="0"/>
        <w:jc w:val="left"/>
        <w:rPr>
          <w:rFonts w:ascii="Times New Roman" w:eastAsia="宋体" w:hAnsi="Times New Roman"/>
          <w:b/>
          <w:bCs/>
          <w:szCs w:val="20"/>
          <w:lang w:eastAsia="zh-CN"/>
        </w:rPr>
      </w:pPr>
      <w:r w:rsidRPr="00CE0807">
        <w:rPr>
          <w:rFonts w:ascii="Times New Roman" w:eastAsia="宋体" w:hAnsi="Times New Roman"/>
          <w:b/>
          <w:bCs/>
          <w:szCs w:val="20"/>
          <w:lang w:eastAsia="zh-CN"/>
        </w:rPr>
        <w:t xml:space="preserve">If not, the </w:t>
      </w:r>
      <w:r w:rsidR="00BA1B64" w:rsidRPr="00BA1B64">
        <w:rPr>
          <w:rFonts w:ascii="Times New Roman" w:eastAsia="宋体" w:hAnsi="Times New Roman"/>
          <w:b/>
          <w:bCs/>
          <w:szCs w:val="20"/>
          <w:lang w:eastAsia="zh-CN"/>
        </w:rPr>
        <w:t>sync raster may need stagger between 5G and 6G</w:t>
      </w:r>
      <w:r w:rsidRPr="00CE0807">
        <w:rPr>
          <w:rFonts w:ascii="Times New Roman" w:eastAsia="宋体" w:hAnsi="Times New Roman"/>
          <w:b/>
          <w:bCs/>
          <w:szCs w:val="20"/>
          <w:lang w:eastAsia="zh-CN"/>
        </w:rPr>
        <w:t>.</w:t>
      </w:r>
    </w:p>
    <w:p w14:paraId="795B492A" w14:textId="76EE4AFE" w:rsidR="009560B5" w:rsidRDefault="009560B5" w:rsidP="009560B5">
      <w:pPr>
        <w:pStyle w:val="af4"/>
        <w:spacing w:before="120" w:afterLines="50" w:after="120"/>
        <w:rPr>
          <w:b/>
          <w:bCs/>
          <w:u w:val="single"/>
          <w:lang w:eastAsia="zh-CN"/>
        </w:rPr>
      </w:pPr>
      <w:r>
        <w:rPr>
          <w:b/>
          <w:bCs/>
          <w:u w:val="single"/>
          <w:lang w:eastAsia="zh-CN"/>
        </w:rPr>
        <w:t>Waveform, modulation and channel bandwidth</w:t>
      </w:r>
    </w:p>
    <w:p w14:paraId="3E7B169E" w14:textId="60D5DA01" w:rsidR="002E34AB" w:rsidRPr="00254900" w:rsidRDefault="00254900" w:rsidP="00FA01E9">
      <w:pPr>
        <w:pStyle w:val="Conclusion"/>
        <w:spacing w:before="120" w:after="120"/>
        <w:ind w:left="1200" w:hanging="1200"/>
        <w:rPr>
          <w:lang w:val="en-US"/>
        </w:rPr>
      </w:pPr>
      <w:r w:rsidRPr="00DC7854">
        <w:rPr>
          <w:rFonts w:hint="eastAsia"/>
          <w:lang w:val="en-US"/>
        </w:rPr>
        <w:t>P</w:t>
      </w:r>
      <w:r w:rsidRPr="00DC7854">
        <w:rPr>
          <w:lang w:val="en-US"/>
        </w:rPr>
        <w:t xml:space="preserve">roposal </w:t>
      </w:r>
      <w:r>
        <w:rPr>
          <w:lang w:val="en-US"/>
        </w:rPr>
        <w:t>8</w:t>
      </w:r>
      <w:r w:rsidRPr="00DC7854">
        <w:rPr>
          <w:lang w:val="en-US"/>
        </w:rPr>
        <w:t xml:space="preserve">: </w:t>
      </w:r>
      <w:r>
        <w:rPr>
          <w:lang w:val="en-US"/>
        </w:rPr>
        <w:t xml:space="preserve"> </w:t>
      </w:r>
      <w:r w:rsidRPr="00254900">
        <w:rPr>
          <w:lang w:val="en-US"/>
        </w:rPr>
        <w:t>It’s unnecessary to restrict the waveform, modulation and channel bandwidth for 6G-5G MRSS operation in RAN4 spec</w:t>
      </w:r>
      <w:r>
        <w:rPr>
          <w:lang w:val="en-US"/>
        </w:rPr>
        <w:t>.</w:t>
      </w:r>
    </w:p>
    <w:p w14:paraId="6541D2B4" w14:textId="4E17FDB2" w:rsidR="003B6BA5" w:rsidRDefault="003B6BA5" w:rsidP="008D6EE8">
      <w:pPr>
        <w:pStyle w:val="a"/>
      </w:pPr>
      <w:bookmarkStart w:id="3" w:name="_Hlk173939413"/>
      <w:bookmarkEnd w:id="1"/>
      <w:r>
        <w:t>Reference</w:t>
      </w:r>
    </w:p>
    <w:bookmarkEnd w:id="3"/>
    <w:p w14:paraId="06DD226C" w14:textId="6F32F59F" w:rsidR="002C2779" w:rsidRPr="00B97725" w:rsidRDefault="002C2779" w:rsidP="002C2779">
      <w:pPr>
        <w:pStyle w:val="1"/>
        <w:rPr>
          <w:rFonts w:eastAsia="华文楷体"/>
        </w:rPr>
      </w:pPr>
      <w:r w:rsidRPr="00B7436F">
        <w:rPr>
          <w:rFonts w:eastAsia="华文楷体"/>
        </w:rPr>
        <w:t>RP-251881</w:t>
      </w:r>
      <w:r>
        <w:rPr>
          <w:rFonts w:eastAsia="华文楷体"/>
        </w:rPr>
        <w:t xml:space="preserve"> </w:t>
      </w:r>
      <w:r w:rsidRPr="00B7436F">
        <w:rPr>
          <w:rFonts w:eastAsia="华文楷体"/>
        </w:rPr>
        <w:t>New SID: Study on 6G Radio</w:t>
      </w:r>
      <w:r>
        <w:rPr>
          <w:rFonts w:eastAsia="华文楷体"/>
        </w:rPr>
        <w:t xml:space="preserve">, </w:t>
      </w:r>
      <w:r w:rsidRPr="00B7436F">
        <w:rPr>
          <w:rFonts w:eastAsia="华文楷体"/>
        </w:rPr>
        <w:t>NTT DOCOMO</w:t>
      </w:r>
      <w:r w:rsidRPr="00B7436F">
        <w:rPr>
          <w:rFonts w:eastAsia="华文楷体"/>
        </w:rPr>
        <w:tab/>
        <w:t>RAN#108</w:t>
      </w:r>
    </w:p>
    <w:p w14:paraId="18C2DE76" w14:textId="33AA9B81" w:rsidR="002C2779" w:rsidRPr="00254900" w:rsidRDefault="00254900" w:rsidP="008B1322">
      <w:pPr>
        <w:pStyle w:val="1"/>
        <w:rPr>
          <w:rFonts w:eastAsia="华文楷体"/>
        </w:rPr>
      </w:pPr>
      <w:r w:rsidRPr="00254900">
        <w:rPr>
          <w:rFonts w:eastAsia="华文楷体"/>
        </w:rPr>
        <w:t xml:space="preserve">R4-2514646 </w:t>
      </w:r>
      <w:r w:rsidRPr="00254900">
        <w:rPr>
          <w:rFonts w:eastAsia="华文楷体" w:hint="eastAsia"/>
        </w:rPr>
        <w:t>WF</w:t>
      </w:r>
      <w:r w:rsidRPr="00254900">
        <w:rPr>
          <w:rFonts w:eastAsia="华文楷体"/>
        </w:rPr>
        <w:t xml:space="preserve"> for</w:t>
      </w:r>
      <w:r w:rsidRPr="00254900">
        <w:rPr>
          <w:rFonts w:eastAsia="华文楷体" w:hint="eastAsia"/>
        </w:rPr>
        <w:t xml:space="preserve"> [116bis][108] 6G spectrum sharing</w:t>
      </w:r>
      <w:r>
        <w:rPr>
          <w:rFonts w:eastAsia="华文楷体"/>
        </w:rPr>
        <w:t>, CMCC, RAN4 #116bis</w:t>
      </w:r>
    </w:p>
    <w:sectPr w:rsidR="002C2779" w:rsidRPr="002549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7349B" w14:textId="77777777" w:rsidR="00A146F6" w:rsidRDefault="00A146F6">
      <w:r>
        <w:separator/>
      </w:r>
    </w:p>
  </w:endnote>
  <w:endnote w:type="continuationSeparator" w:id="0">
    <w:p w14:paraId="7E4F2D94" w14:textId="77777777" w:rsidR="00A146F6" w:rsidRDefault="00A1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340B" w14:textId="77777777" w:rsidR="00A146F6" w:rsidRDefault="00A146F6">
      <w:r>
        <w:separator/>
      </w:r>
    </w:p>
  </w:footnote>
  <w:footnote w:type="continuationSeparator" w:id="0">
    <w:p w14:paraId="3414F551" w14:textId="77777777" w:rsidR="00A146F6" w:rsidRDefault="00A14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CC077D"/>
    <w:multiLevelType w:val="hybridMultilevel"/>
    <w:tmpl w:val="FD0ECB7C"/>
    <w:lvl w:ilvl="0" w:tplc="E3C223D6">
      <w:start w:val="1"/>
      <w:numFmt w:val="bullet"/>
      <w:lvlText w:val="•"/>
      <w:lvlJc w:val="left"/>
      <w:pPr>
        <w:tabs>
          <w:tab w:val="num" w:pos="720"/>
        </w:tabs>
        <w:ind w:left="720" w:hanging="360"/>
      </w:pPr>
      <w:rPr>
        <w:rFonts w:ascii="Arial" w:hAnsi="Arial" w:hint="default"/>
      </w:rPr>
    </w:lvl>
    <w:lvl w:ilvl="1" w:tplc="33DE42C8" w:tentative="1">
      <w:start w:val="1"/>
      <w:numFmt w:val="bullet"/>
      <w:lvlText w:val="•"/>
      <w:lvlJc w:val="left"/>
      <w:pPr>
        <w:tabs>
          <w:tab w:val="num" w:pos="1440"/>
        </w:tabs>
        <w:ind w:left="1440" w:hanging="360"/>
      </w:pPr>
      <w:rPr>
        <w:rFonts w:ascii="Arial" w:hAnsi="Arial" w:hint="default"/>
      </w:rPr>
    </w:lvl>
    <w:lvl w:ilvl="2" w:tplc="67A465A4">
      <w:start w:val="1"/>
      <w:numFmt w:val="bullet"/>
      <w:lvlText w:val="•"/>
      <w:lvlJc w:val="left"/>
      <w:pPr>
        <w:tabs>
          <w:tab w:val="num" w:pos="2160"/>
        </w:tabs>
        <w:ind w:left="2160" w:hanging="360"/>
      </w:pPr>
      <w:rPr>
        <w:rFonts w:ascii="Arial" w:hAnsi="Arial" w:hint="default"/>
      </w:rPr>
    </w:lvl>
    <w:lvl w:ilvl="3" w:tplc="B24ED74E" w:tentative="1">
      <w:start w:val="1"/>
      <w:numFmt w:val="bullet"/>
      <w:lvlText w:val="•"/>
      <w:lvlJc w:val="left"/>
      <w:pPr>
        <w:tabs>
          <w:tab w:val="num" w:pos="2880"/>
        </w:tabs>
        <w:ind w:left="2880" w:hanging="360"/>
      </w:pPr>
      <w:rPr>
        <w:rFonts w:ascii="Arial" w:hAnsi="Arial" w:hint="default"/>
      </w:rPr>
    </w:lvl>
    <w:lvl w:ilvl="4" w:tplc="6F4ADA86" w:tentative="1">
      <w:start w:val="1"/>
      <w:numFmt w:val="bullet"/>
      <w:lvlText w:val="•"/>
      <w:lvlJc w:val="left"/>
      <w:pPr>
        <w:tabs>
          <w:tab w:val="num" w:pos="3600"/>
        </w:tabs>
        <w:ind w:left="3600" w:hanging="360"/>
      </w:pPr>
      <w:rPr>
        <w:rFonts w:ascii="Arial" w:hAnsi="Arial" w:hint="default"/>
      </w:rPr>
    </w:lvl>
    <w:lvl w:ilvl="5" w:tplc="E28226BC" w:tentative="1">
      <w:start w:val="1"/>
      <w:numFmt w:val="bullet"/>
      <w:lvlText w:val="•"/>
      <w:lvlJc w:val="left"/>
      <w:pPr>
        <w:tabs>
          <w:tab w:val="num" w:pos="4320"/>
        </w:tabs>
        <w:ind w:left="4320" w:hanging="360"/>
      </w:pPr>
      <w:rPr>
        <w:rFonts w:ascii="Arial" w:hAnsi="Arial" w:hint="default"/>
      </w:rPr>
    </w:lvl>
    <w:lvl w:ilvl="6" w:tplc="69AC55B6" w:tentative="1">
      <w:start w:val="1"/>
      <w:numFmt w:val="bullet"/>
      <w:lvlText w:val="•"/>
      <w:lvlJc w:val="left"/>
      <w:pPr>
        <w:tabs>
          <w:tab w:val="num" w:pos="5040"/>
        </w:tabs>
        <w:ind w:left="5040" w:hanging="360"/>
      </w:pPr>
      <w:rPr>
        <w:rFonts w:ascii="Arial" w:hAnsi="Arial" w:hint="default"/>
      </w:rPr>
    </w:lvl>
    <w:lvl w:ilvl="7" w:tplc="B6DCB5EE" w:tentative="1">
      <w:start w:val="1"/>
      <w:numFmt w:val="bullet"/>
      <w:lvlText w:val="•"/>
      <w:lvlJc w:val="left"/>
      <w:pPr>
        <w:tabs>
          <w:tab w:val="num" w:pos="5760"/>
        </w:tabs>
        <w:ind w:left="5760" w:hanging="360"/>
      </w:pPr>
      <w:rPr>
        <w:rFonts w:ascii="Arial" w:hAnsi="Arial" w:hint="default"/>
      </w:rPr>
    </w:lvl>
    <w:lvl w:ilvl="8" w:tplc="E7600F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515DFD"/>
    <w:multiLevelType w:val="multilevel"/>
    <w:tmpl w:val="098EF20C"/>
    <w:lvl w:ilvl="0">
      <w:start w:val="1"/>
      <w:numFmt w:val="decimal"/>
      <w:pStyle w:val="Propose"/>
      <w:lvlText w:val="Proposal %1: "/>
      <w:lvlJc w:val="left"/>
      <w:pPr>
        <w:ind w:left="1271"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2"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11"/>
  </w:num>
  <w:num w:numId="4">
    <w:abstractNumId w:val="5"/>
  </w:num>
  <w:num w:numId="5">
    <w:abstractNumId w:val="2"/>
  </w:num>
  <w:num w:numId="6">
    <w:abstractNumId w:val="6"/>
  </w:num>
  <w:num w:numId="7">
    <w:abstractNumId w:val="11"/>
  </w:num>
  <w:num w:numId="8">
    <w:abstractNumId w:val="12"/>
  </w:num>
  <w:num w:numId="9">
    <w:abstractNumId w:val="7"/>
  </w:num>
  <w:num w:numId="10">
    <w:abstractNumId w:val="8"/>
  </w:num>
  <w:num w:numId="11">
    <w:abstractNumId w:val="0"/>
  </w:num>
  <w:num w:numId="12">
    <w:abstractNumId w:val="3"/>
  </w:num>
  <w:num w:numId="13">
    <w:abstractNumId w:val="1"/>
  </w:num>
  <w:num w:numId="14">
    <w:abstractNumId w:val="5"/>
  </w:num>
  <w:num w:numId="15">
    <w:abstractNumId w:val="5"/>
  </w:num>
  <w:num w:numId="16">
    <w:abstractNumId w:val="11"/>
  </w:num>
  <w:num w:numId="17">
    <w:abstractNumId w:val="5"/>
  </w:num>
  <w:num w:numId="18">
    <w:abstractNumId w:val="11"/>
  </w:num>
  <w:num w:numId="19">
    <w:abstractNumId w:val="5"/>
  </w:num>
  <w:num w:numId="20">
    <w:abstractNumId w:val="5"/>
  </w:num>
  <w:num w:numId="21">
    <w:abstractNumId w:val="5"/>
  </w:num>
  <w:num w:numId="22">
    <w:abstractNumId w:val="5"/>
  </w:num>
  <w:num w:numId="23">
    <w:abstractNumId w:val="11"/>
  </w:num>
  <w:num w:numId="24">
    <w:abstractNumId w:val="11"/>
  </w:num>
  <w:num w:numId="25">
    <w:abstractNumId w:val="11"/>
  </w:num>
  <w:num w:numId="26">
    <w:abstractNumId w:val="10"/>
  </w:num>
  <w:num w:numId="27">
    <w:abstractNumId w:val="5"/>
  </w:num>
  <w:num w:numId="28">
    <w:abstractNumId w:val="11"/>
  </w:num>
  <w:num w:numId="29">
    <w:abstractNumId w:val="11"/>
  </w:num>
  <w:num w:numId="30">
    <w:abstractNumId w:val="11"/>
  </w:num>
  <w:num w:numId="31">
    <w:abstractNumId w:val="5"/>
  </w:num>
  <w:num w:numId="32">
    <w:abstractNumId w:val="5"/>
  </w:num>
  <w:num w:numId="33">
    <w:abstractNumId w:val="5"/>
  </w:num>
  <w:num w:numId="34">
    <w:abstractNumId w:val="11"/>
  </w:num>
  <w:num w:numId="35">
    <w:abstractNumId w:val="4"/>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53E"/>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27AB"/>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2D"/>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E4A"/>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900"/>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F95"/>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0E2"/>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633"/>
    <w:rsid w:val="002B7860"/>
    <w:rsid w:val="002C052B"/>
    <w:rsid w:val="002C1156"/>
    <w:rsid w:val="002C148A"/>
    <w:rsid w:val="002C15B4"/>
    <w:rsid w:val="002C1623"/>
    <w:rsid w:val="002C1E1B"/>
    <w:rsid w:val="002C21CC"/>
    <w:rsid w:val="002C2779"/>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28C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05E3"/>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722"/>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5E8"/>
    <w:rsid w:val="003509A3"/>
    <w:rsid w:val="00350CD7"/>
    <w:rsid w:val="003515F5"/>
    <w:rsid w:val="00351F2D"/>
    <w:rsid w:val="00352519"/>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28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8B"/>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56D"/>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5E7"/>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86FF1"/>
    <w:rsid w:val="00490234"/>
    <w:rsid w:val="00490341"/>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377B"/>
    <w:rsid w:val="004A4055"/>
    <w:rsid w:val="004A419F"/>
    <w:rsid w:val="004A4511"/>
    <w:rsid w:val="004A5AEB"/>
    <w:rsid w:val="004A5E5F"/>
    <w:rsid w:val="004A615E"/>
    <w:rsid w:val="004A6632"/>
    <w:rsid w:val="004A6810"/>
    <w:rsid w:val="004A7A54"/>
    <w:rsid w:val="004B1313"/>
    <w:rsid w:val="004B14B1"/>
    <w:rsid w:val="004B2EED"/>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86"/>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6E3"/>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9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2D8B"/>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AF7"/>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D75"/>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5F15"/>
    <w:rsid w:val="00796A7B"/>
    <w:rsid w:val="0079736E"/>
    <w:rsid w:val="0079773E"/>
    <w:rsid w:val="00797C0C"/>
    <w:rsid w:val="00797C16"/>
    <w:rsid w:val="00797E82"/>
    <w:rsid w:val="007A0638"/>
    <w:rsid w:val="007A070E"/>
    <w:rsid w:val="007A08D8"/>
    <w:rsid w:val="007A177A"/>
    <w:rsid w:val="007A1E02"/>
    <w:rsid w:val="007A2C60"/>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17E"/>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1781"/>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B44"/>
    <w:rsid w:val="008F6F2F"/>
    <w:rsid w:val="008F7132"/>
    <w:rsid w:val="008F74EC"/>
    <w:rsid w:val="008F7AD5"/>
    <w:rsid w:val="008F7D93"/>
    <w:rsid w:val="00900394"/>
    <w:rsid w:val="00900998"/>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0BFF"/>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9F3"/>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0B5"/>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6F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77EA0"/>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B10"/>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644"/>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171F"/>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9A"/>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BF6"/>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14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B64"/>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CB4"/>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745"/>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7D4"/>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A7FB2"/>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273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807"/>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DE3"/>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854"/>
    <w:rsid w:val="00DD0C2C"/>
    <w:rsid w:val="00DD129F"/>
    <w:rsid w:val="00DD16BD"/>
    <w:rsid w:val="00DD21E0"/>
    <w:rsid w:val="00DD300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7790F"/>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5FE6"/>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7FA"/>
    <w:rsid w:val="00F40955"/>
    <w:rsid w:val="00F418D6"/>
    <w:rsid w:val="00F42619"/>
    <w:rsid w:val="00F428E4"/>
    <w:rsid w:val="00F42DFF"/>
    <w:rsid w:val="00F43686"/>
    <w:rsid w:val="00F445CC"/>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8DC"/>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1E9"/>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1A8E"/>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ind w:left="420"/>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FA01E9"/>
    <w:pPr>
      <w:spacing w:beforeLines="50" w:before="50" w:afterLines="50" w:after="50"/>
      <w:ind w:left="600" w:hangingChars="600" w:hanging="600"/>
      <w:jc w:val="left"/>
    </w:pPr>
    <w:rPr>
      <w:rFonts w:eastAsiaTheme="minorEastAsia"/>
      <w:b/>
      <w:bCs/>
      <w:lang w:eastAsia="zh-CN"/>
    </w:rPr>
  </w:style>
  <w:style w:type="character" w:customStyle="1" w:styleId="Conclusion0">
    <w:name w:val="Conclusion 字符"/>
    <w:basedOn w:val="a4"/>
    <w:link w:val="Conclusion"/>
    <w:rsid w:val="00FA01E9"/>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7383491">
      <w:bodyDiv w:val="1"/>
      <w:marLeft w:val="0"/>
      <w:marRight w:val="0"/>
      <w:marTop w:val="0"/>
      <w:marBottom w:val="0"/>
      <w:divBdr>
        <w:top w:val="none" w:sz="0" w:space="0" w:color="auto"/>
        <w:left w:val="none" w:sz="0" w:space="0" w:color="auto"/>
        <w:bottom w:val="none" w:sz="0" w:space="0" w:color="auto"/>
        <w:right w:val="none" w:sz="0" w:space="0" w:color="auto"/>
      </w:divBdr>
      <w:divsChild>
        <w:div w:id="787623177">
          <w:marLeft w:val="4075"/>
          <w:marRight w:val="0"/>
          <w:marTop w:val="200"/>
          <w:marBottom w:val="0"/>
          <w:divBdr>
            <w:top w:val="none" w:sz="0" w:space="0" w:color="auto"/>
            <w:left w:val="none" w:sz="0" w:space="0" w:color="auto"/>
            <w:bottom w:val="none" w:sz="0" w:space="0" w:color="auto"/>
            <w:right w:val="none" w:sz="0" w:space="0" w:color="auto"/>
          </w:divBdr>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4</cp:revision>
  <dcterms:created xsi:type="dcterms:W3CDTF">2025-11-06T10:09:00Z</dcterms:created>
  <dcterms:modified xsi:type="dcterms:W3CDTF">2025-11-07T11:11:00Z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